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289C" w:rsidRPr="004E289C" w:rsidRDefault="004E289C" w:rsidP="006F0FBF">
      <w:pPr>
        <w:autoSpaceDE w:val="0"/>
        <w:autoSpaceDN w:val="0"/>
        <w:adjustRightInd w:val="0"/>
        <w:spacing w:after="0" w:line="360" w:lineRule="auto"/>
        <w:jc w:val="center"/>
        <w:rPr>
          <w:rFonts w:ascii="Times New Roman" w:hAnsi="Times New Roman" w:cs="Times New Roman"/>
          <w:b/>
          <w:bCs/>
          <w:sz w:val="24"/>
          <w:szCs w:val="24"/>
        </w:rPr>
      </w:pPr>
      <w:r w:rsidRPr="004E289C">
        <w:rPr>
          <w:rFonts w:ascii="Times New Roman" w:hAnsi="Times New Roman" w:cs="Times New Roman"/>
          <w:b/>
          <w:bCs/>
          <w:sz w:val="24"/>
          <w:szCs w:val="24"/>
        </w:rPr>
        <w:t>ANALISIS PERBANDINGAN</w:t>
      </w:r>
    </w:p>
    <w:p w:rsidR="004E289C" w:rsidRPr="004E289C" w:rsidRDefault="004E289C" w:rsidP="006F0FBF">
      <w:pPr>
        <w:autoSpaceDE w:val="0"/>
        <w:autoSpaceDN w:val="0"/>
        <w:adjustRightInd w:val="0"/>
        <w:spacing w:after="0" w:line="360" w:lineRule="auto"/>
        <w:jc w:val="center"/>
        <w:rPr>
          <w:rFonts w:ascii="Times New Roman" w:hAnsi="Times New Roman" w:cs="Times New Roman"/>
          <w:b/>
          <w:bCs/>
          <w:sz w:val="24"/>
          <w:szCs w:val="24"/>
        </w:rPr>
      </w:pPr>
      <w:r w:rsidRPr="004E289C">
        <w:rPr>
          <w:rFonts w:ascii="Times New Roman" w:hAnsi="Times New Roman" w:cs="Times New Roman"/>
          <w:b/>
          <w:bCs/>
          <w:sz w:val="24"/>
          <w:szCs w:val="24"/>
        </w:rPr>
        <w:t>TINGKAT KEPUASAN NASABAH PADA PEGADAIAN SYARIAH</w:t>
      </w:r>
    </w:p>
    <w:p w:rsidR="004E289C" w:rsidRPr="004E289C" w:rsidRDefault="004E289C" w:rsidP="006F0FBF">
      <w:pPr>
        <w:autoSpaceDE w:val="0"/>
        <w:autoSpaceDN w:val="0"/>
        <w:adjustRightInd w:val="0"/>
        <w:spacing w:after="0" w:line="360" w:lineRule="auto"/>
        <w:jc w:val="center"/>
        <w:rPr>
          <w:rFonts w:ascii="Times New Roman" w:hAnsi="Times New Roman" w:cs="Times New Roman"/>
          <w:b/>
          <w:bCs/>
          <w:sz w:val="24"/>
          <w:szCs w:val="24"/>
        </w:rPr>
      </w:pPr>
      <w:r w:rsidRPr="004E289C">
        <w:rPr>
          <w:rFonts w:ascii="Times New Roman" w:hAnsi="Times New Roman" w:cs="Times New Roman"/>
          <w:b/>
          <w:bCs/>
          <w:sz w:val="24"/>
          <w:szCs w:val="24"/>
        </w:rPr>
        <w:t>DAN PEGADAIAN KONVENSIONAL</w:t>
      </w:r>
    </w:p>
    <w:p w:rsidR="004E289C" w:rsidRPr="004E289C" w:rsidRDefault="004E289C" w:rsidP="006F0FBF">
      <w:pPr>
        <w:autoSpaceDE w:val="0"/>
        <w:autoSpaceDN w:val="0"/>
        <w:adjustRightInd w:val="0"/>
        <w:spacing w:after="0" w:line="360" w:lineRule="auto"/>
        <w:jc w:val="center"/>
        <w:rPr>
          <w:rFonts w:ascii="Times New Roman" w:hAnsi="Times New Roman" w:cs="Times New Roman"/>
          <w:b/>
          <w:bCs/>
          <w:sz w:val="24"/>
          <w:szCs w:val="24"/>
        </w:rPr>
      </w:pPr>
      <w:r w:rsidRPr="004E289C">
        <w:rPr>
          <w:rFonts w:ascii="Times New Roman" w:hAnsi="Times New Roman" w:cs="Times New Roman"/>
          <w:b/>
          <w:bCs/>
          <w:sz w:val="24"/>
          <w:szCs w:val="24"/>
        </w:rPr>
        <w:t>(Studi Kasus pada Pegadaian UPS Sibuhuan dan</w:t>
      </w:r>
    </w:p>
    <w:p w:rsidR="004E289C" w:rsidRDefault="004E289C" w:rsidP="006F0FBF">
      <w:pPr>
        <w:pStyle w:val="NoSpacing"/>
        <w:spacing w:line="360" w:lineRule="auto"/>
        <w:jc w:val="center"/>
        <w:rPr>
          <w:rFonts w:ascii="Times New Roman" w:hAnsi="Times New Roman" w:cs="Times New Roman"/>
          <w:b/>
          <w:bCs/>
          <w:sz w:val="24"/>
          <w:szCs w:val="24"/>
        </w:rPr>
      </w:pPr>
      <w:r w:rsidRPr="004E289C">
        <w:rPr>
          <w:rFonts w:ascii="Times New Roman" w:hAnsi="Times New Roman" w:cs="Times New Roman"/>
          <w:b/>
          <w:bCs/>
          <w:sz w:val="24"/>
          <w:szCs w:val="24"/>
        </w:rPr>
        <w:t>Pegadaian UPC Sibuhuan)</w:t>
      </w:r>
    </w:p>
    <w:p w:rsidR="00744ECD" w:rsidRPr="00914B6C" w:rsidRDefault="004E289C" w:rsidP="006F0FBF">
      <w:pPr>
        <w:pStyle w:val="NoSpacing"/>
        <w:spacing w:line="360" w:lineRule="auto"/>
        <w:jc w:val="center"/>
        <w:rPr>
          <w:rFonts w:asciiTheme="majorBidi" w:hAnsiTheme="majorBidi" w:cstheme="majorBidi"/>
          <w:vertAlign w:val="superscript"/>
        </w:rPr>
      </w:pPr>
      <w:r>
        <w:rPr>
          <w:rFonts w:asciiTheme="majorBidi" w:hAnsiTheme="majorBidi" w:cstheme="majorBidi"/>
        </w:rPr>
        <w:t>Gustika Julia Pakpahan</w:t>
      </w:r>
      <w:r w:rsidR="00803FCD">
        <w:rPr>
          <w:rFonts w:asciiTheme="majorBidi" w:hAnsiTheme="majorBidi" w:cstheme="majorBidi"/>
          <w:vertAlign w:val="superscript"/>
        </w:rPr>
        <w:t>1</w:t>
      </w:r>
      <w:r w:rsidR="00803FCD">
        <w:rPr>
          <w:rFonts w:asciiTheme="majorBidi" w:hAnsiTheme="majorBidi" w:cstheme="majorBidi"/>
        </w:rPr>
        <w:t xml:space="preserve"> Enni Efrida Nasution, </w:t>
      </w:r>
      <w:proofErr w:type="gramStart"/>
      <w:r w:rsidR="00803FCD">
        <w:rPr>
          <w:rFonts w:asciiTheme="majorBidi" w:hAnsiTheme="majorBidi" w:cstheme="majorBidi"/>
        </w:rPr>
        <w:t>S.Pd.I.,</w:t>
      </w:r>
      <w:proofErr w:type="gramEnd"/>
      <w:r w:rsidR="00803FCD">
        <w:rPr>
          <w:rFonts w:asciiTheme="majorBidi" w:hAnsiTheme="majorBidi" w:cstheme="majorBidi"/>
        </w:rPr>
        <w:t xml:space="preserve"> M.Hum</w:t>
      </w:r>
      <w:r w:rsidR="00914B6C">
        <w:rPr>
          <w:rFonts w:asciiTheme="majorBidi" w:hAnsiTheme="majorBidi" w:cstheme="majorBidi"/>
          <w:vertAlign w:val="superscript"/>
        </w:rPr>
        <w:t>2</w:t>
      </w:r>
    </w:p>
    <w:p w:rsidR="009771B6" w:rsidRPr="009771B6" w:rsidRDefault="00914B6C" w:rsidP="006F0FBF">
      <w:pPr>
        <w:pStyle w:val="NoSpacing"/>
        <w:spacing w:line="360" w:lineRule="auto"/>
        <w:jc w:val="center"/>
        <w:rPr>
          <w:rFonts w:asciiTheme="majorBidi" w:hAnsiTheme="majorBidi" w:cstheme="majorBidi"/>
          <w:sz w:val="24"/>
          <w:szCs w:val="24"/>
        </w:rPr>
      </w:pPr>
      <w:r w:rsidRPr="00914B6C">
        <w:rPr>
          <w:rFonts w:asciiTheme="majorBidi" w:hAnsiTheme="majorBidi" w:cstheme="majorBidi"/>
          <w:sz w:val="24"/>
          <w:szCs w:val="24"/>
        </w:rPr>
        <w:t>enniefridaalia@gmail.com</w:t>
      </w:r>
      <w:bookmarkStart w:id="0" w:name="_GoBack"/>
      <w:bookmarkEnd w:id="0"/>
    </w:p>
    <w:p w:rsidR="00912948" w:rsidRDefault="00912948" w:rsidP="006F0FBF">
      <w:pPr>
        <w:pStyle w:val="NoSpacing"/>
        <w:spacing w:line="360" w:lineRule="auto"/>
      </w:pPr>
    </w:p>
    <w:p w:rsidR="006A39B1" w:rsidRDefault="006A39B1" w:rsidP="006F0FBF">
      <w:pPr>
        <w:pStyle w:val="NoSpacing"/>
        <w:spacing w:line="360" w:lineRule="auto"/>
      </w:pPr>
    </w:p>
    <w:p w:rsidR="00476953" w:rsidRPr="00912948" w:rsidRDefault="003F339F" w:rsidP="006F0FBF">
      <w:pPr>
        <w:pStyle w:val="NoSpacing"/>
        <w:spacing w:line="360" w:lineRule="auto"/>
        <w:rPr>
          <w:rFonts w:asciiTheme="majorBidi" w:hAnsiTheme="majorBidi" w:cstheme="majorBidi"/>
          <w:b/>
          <w:bCs/>
          <w:sz w:val="24"/>
          <w:szCs w:val="24"/>
        </w:rPr>
      </w:pPr>
      <w:r w:rsidRPr="00912948">
        <w:rPr>
          <w:rFonts w:asciiTheme="majorBidi" w:hAnsiTheme="majorBidi" w:cstheme="majorBidi"/>
          <w:b/>
          <w:bCs/>
          <w:sz w:val="24"/>
          <w:szCs w:val="24"/>
        </w:rPr>
        <w:t>ABSTRACT:</w:t>
      </w:r>
    </w:p>
    <w:p w:rsidR="000B4981" w:rsidRPr="000B4981" w:rsidRDefault="000B4981" w:rsidP="006F0F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rPr>
      </w:pPr>
      <w:r w:rsidRPr="006A39B1">
        <w:rPr>
          <w:rFonts w:ascii="Times New Roman" w:eastAsia="Times New Roman" w:hAnsi="Times New Roman" w:cs="Times New Roman"/>
          <w:sz w:val="24"/>
          <w:szCs w:val="24"/>
          <w:lang w:val="en"/>
        </w:rPr>
        <w:t xml:space="preserve">This thesis aims: (1) to find out how the level of customer satisfaction with the performance of UPS Sibuhuan Pawnshop. (2) </w:t>
      </w:r>
      <w:proofErr w:type="gramStart"/>
      <w:r w:rsidRPr="006A39B1">
        <w:rPr>
          <w:rFonts w:ascii="Times New Roman" w:eastAsia="Times New Roman" w:hAnsi="Times New Roman" w:cs="Times New Roman"/>
          <w:sz w:val="24"/>
          <w:szCs w:val="24"/>
          <w:lang w:val="en"/>
        </w:rPr>
        <w:t>to</w:t>
      </w:r>
      <w:proofErr w:type="gramEnd"/>
      <w:r w:rsidRPr="006A39B1">
        <w:rPr>
          <w:rFonts w:ascii="Times New Roman" w:eastAsia="Times New Roman" w:hAnsi="Times New Roman" w:cs="Times New Roman"/>
          <w:sz w:val="24"/>
          <w:szCs w:val="24"/>
          <w:lang w:val="en"/>
        </w:rPr>
        <w:t xml:space="preserve"> find out how the level of customer satisfaction with the performance of UPC Sibuhuan Pawnshop. (3) </w:t>
      </w:r>
      <w:proofErr w:type="gramStart"/>
      <w:r w:rsidRPr="006A39B1">
        <w:rPr>
          <w:rFonts w:ascii="Times New Roman" w:eastAsia="Times New Roman" w:hAnsi="Times New Roman" w:cs="Times New Roman"/>
          <w:sz w:val="24"/>
          <w:szCs w:val="24"/>
          <w:lang w:val="en"/>
        </w:rPr>
        <w:t>to</w:t>
      </w:r>
      <w:proofErr w:type="gramEnd"/>
      <w:r w:rsidRPr="006A39B1">
        <w:rPr>
          <w:rFonts w:ascii="Times New Roman" w:eastAsia="Times New Roman" w:hAnsi="Times New Roman" w:cs="Times New Roman"/>
          <w:sz w:val="24"/>
          <w:szCs w:val="24"/>
          <w:lang w:val="en"/>
        </w:rPr>
        <w:t xml:space="preserve"> find out how to compare the level of customer satisfaction at UPS Sibuhuan Pawnshops and UPC Sibuhuan Pawnshops. The type of research used is quantitative research with a correlational approach, namely testing and analyzing comparisons of customer satisfaction levels which have two variables, namely variable X (Comparative Analysis) and one variable Y (Customer Satisfaction) at UPS Sibuhuan Pawnshop and UPC Sibuhuan Pawnshop. Data was taken from the results of distributing questionnaires to 15 customers of UPS Sibuhuan Pawnshop and 15 customers of UPC Sibuhuan Pawnshop. Based on the results of research conducted that: (1) The level of customer satisfaction with the performance of UPS Sibuhuan Pawnshop in accordance with questions 1-7 on Variables X and Y is classified as good performance. (2) The level of customer satisfaction with the </w:t>
      </w:r>
      <w:r w:rsidRPr="006A39B1">
        <w:rPr>
          <w:rFonts w:ascii="Times New Roman" w:eastAsia="Times New Roman" w:hAnsi="Times New Roman" w:cs="Times New Roman"/>
          <w:sz w:val="24"/>
          <w:szCs w:val="24"/>
          <w:lang w:val="en"/>
        </w:rPr>
        <w:lastRenderedPageBreak/>
        <w:t>performance of the Sibuhuan UPC Pawnshop in accordance with questions 1-7 on Variables X and Variable Y is very good performance. (3) Comparative analysis of customer satisfaction levels at UPS Sibuhuan Pawnshops and UPC Sibuhuan Pawnshops of 0.581 or 58.1% and 41.9% is influenced by other factors.</w:t>
      </w:r>
    </w:p>
    <w:p w:rsidR="00912948" w:rsidRDefault="00912948" w:rsidP="006F0FBF">
      <w:pPr>
        <w:pStyle w:val="HTMLPreformatted"/>
        <w:spacing w:line="360" w:lineRule="auto"/>
        <w:jc w:val="both"/>
        <w:rPr>
          <w:rFonts w:ascii="Times New Roman" w:hAnsi="Times New Roman" w:cs="Times New Roman"/>
          <w:sz w:val="24"/>
          <w:szCs w:val="24"/>
          <w:lang w:val="en" w:eastAsia="en-US"/>
        </w:rPr>
      </w:pPr>
      <w:r w:rsidRPr="00912948">
        <w:rPr>
          <w:rFonts w:asciiTheme="majorBidi" w:hAnsiTheme="majorBidi" w:cstheme="majorBidi"/>
          <w:b/>
          <w:bCs/>
          <w:color w:val="222222"/>
          <w:sz w:val="24"/>
          <w:szCs w:val="24"/>
        </w:rPr>
        <w:t xml:space="preserve">Keywords: </w:t>
      </w:r>
      <w:r w:rsidR="006A39B1" w:rsidRPr="006A39B1">
        <w:rPr>
          <w:rFonts w:ascii="Times New Roman" w:hAnsi="Times New Roman" w:cs="Times New Roman"/>
          <w:sz w:val="24"/>
          <w:szCs w:val="24"/>
          <w:lang w:val="en" w:eastAsia="en-US"/>
        </w:rPr>
        <w:t>Comparison, Customer satisfaction</w:t>
      </w:r>
    </w:p>
    <w:p w:rsidR="006A39B1" w:rsidRPr="006A39B1" w:rsidRDefault="006A39B1" w:rsidP="006F0FBF">
      <w:pPr>
        <w:pStyle w:val="HTMLPreformatted"/>
        <w:spacing w:line="360" w:lineRule="auto"/>
        <w:jc w:val="both"/>
        <w:rPr>
          <w:rFonts w:ascii="Times New Roman" w:hAnsi="Times New Roman" w:cs="Times New Roman"/>
          <w:sz w:val="24"/>
          <w:szCs w:val="24"/>
          <w:lang w:val="en-US" w:eastAsia="en-US"/>
        </w:rPr>
      </w:pPr>
    </w:p>
    <w:p w:rsidR="00912948" w:rsidRPr="00912948" w:rsidRDefault="00912948" w:rsidP="006F0FB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heme="majorBidi" w:eastAsia="Times New Roman" w:hAnsiTheme="majorBidi" w:cstheme="majorBidi"/>
          <w:b/>
          <w:bCs/>
          <w:color w:val="222222"/>
          <w:sz w:val="24"/>
          <w:szCs w:val="24"/>
          <w:lang w:val="id-ID" w:eastAsia="id-ID"/>
        </w:rPr>
      </w:pPr>
      <w:r>
        <w:rPr>
          <w:rFonts w:asciiTheme="majorBidi" w:eastAsia="Times New Roman" w:hAnsiTheme="majorBidi" w:cstheme="majorBidi"/>
          <w:b/>
          <w:bCs/>
          <w:color w:val="222222"/>
          <w:sz w:val="24"/>
          <w:szCs w:val="24"/>
          <w:lang w:eastAsia="id-ID"/>
        </w:rPr>
        <w:t>ABSTRAK:</w:t>
      </w:r>
    </w:p>
    <w:p w:rsidR="000B4981" w:rsidRDefault="000B4981" w:rsidP="006F0FBF">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Skripsi ini bertujuan: (1) untuk mengetahui bagaimana tingkat kepuasan nasabah terhadap kinerja Pegadaian UPS Sibuhuan. (2) </w:t>
      </w:r>
      <w:proofErr w:type="gramStart"/>
      <w:r>
        <w:rPr>
          <w:rFonts w:ascii="Times New Roman" w:hAnsi="Times New Roman" w:cs="Times New Roman"/>
          <w:sz w:val="24"/>
          <w:szCs w:val="24"/>
        </w:rPr>
        <w:t>untuk</w:t>
      </w:r>
      <w:proofErr w:type="gramEnd"/>
      <w:r>
        <w:rPr>
          <w:rFonts w:ascii="Times New Roman" w:hAnsi="Times New Roman" w:cs="Times New Roman"/>
          <w:sz w:val="24"/>
          <w:szCs w:val="24"/>
        </w:rPr>
        <w:t xml:space="preserve"> mengetahui bagaimana tingkat kepuasan nasabah terhadap kinerja Pegadaian UPC Sibuhuan. (3) </w:t>
      </w:r>
      <w:proofErr w:type="gramStart"/>
      <w:r>
        <w:rPr>
          <w:rFonts w:ascii="Times New Roman" w:hAnsi="Times New Roman" w:cs="Times New Roman"/>
          <w:sz w:val="24"/>
          <w:szCs w:val="24"/>
        </w:rPr>
        <w:t>untuk</w:t>
      </w:r>
      <w:proofErr w:type="gramEnd"/>
      <w:r>
        <w:rPr>
          <w:rFonts w:ascii="Times New Roman" w:hAnsi="Times New Roman" w:cs="Times New Roman"/>
          <w:sz w:val="24"/>
          <w:szCs w:val="24"/>
        </w:rPr>
        <w:t xml:space="preserve"> mengetahui bagaimana perbandingan tingkat kepuasan nasabah pada Pegadaian UPS Sibuhuan dan Pegadaian UPC Sibuhuan. Jenis Penelitian yang digunakan adalah penelitian kuantitatif dengan pendekatan yang bersifat korelasinal yaitu menguji dan menganalisis Perbandingan tingkat kepuasan nasabah yang memiliki dua variabel yaitu variabel X (Analisis Perbandingan) dan satu variabel Y (Kepuasan Nasabah) pada Pegadaian UPS Sibuhuan dan Pegadaian UPC Sibuhuan. </w:t>
      </w:r>
      <w:proofErr w:type="gramStart"/>
      <w:r>
        <w:rPr>
          <w:rFonts w:ascii="Times New Roman" w:hAnsi="Times New Roman" w:cs="Times New Roman"/>
          <w:sz w:val="24"/>
          <w:szCs w:val="24"/>
        </w:rPr>
        <w:t>Data diambil dari hasil penyebaran kuesioner dengan 15 orang nasabah Pegadaian UPS Sibuhuan dan 15 orang nasabah Pegadaian UPC Sibuhuan.</w:t>
      </w:r>
      <w:proofErr w:type="gramEnd"/>
      <w:r>
        <w:rPr>
          <w:rFonts w:ascii="Times New Roman" w:hAnsi="Times New Roman" w:cs="Times New Roman"/>
          <w:sz w:val="24"/>
          <w:szCs w:val="24"/>
        </w:rPr>
        <w:t xml:space="preserve"> Berdasarkan Hasil Penelitian yang dilakukan bahwa: (1) Tingkat Kepuasan nasabah terhadap kinerja Pegadaian UPS Sibuhuan sesuai dengan pertanyaan 1-7 pada Variabel X dan Variabel Y sangat tergolong kepada kinerja yang baik. (2) Tingkat kepuasan nasabah terhadap kinerja Pegadaian UPC Sibuhuan sesuai dengan pertanyaan 1-7 pada Variabel X dan Variabel Y sangat tergolong kepada kinerja yang baik. (3) Analisis Perbandingan </w:t>
      </w:r>
      <w:r>
        <w:rPr>
          <w:rFonts w:ascii="Times New Roman" w:hAnsi="Times New Roman" w:cs="Times New Roman"/>
          <w:sz w:val="24"/>
          <w:szCs w:val="24"/>
        </w:rPr>
        <w:lastRenderedPageBreak/>
        <w:t>tingkat kepuasan nasabah pada Pegadaian UPS Sibuhuan dan Pegadaian UPC Sibuhuan sebesar 0,581 atau 58,1 % dan 41,9 % dipengaruhi oleh faktor lain.</w:t>
      </w:r>
    </w:p>
    <w:p w:rsidR="00227816" w:rsidRDefault="00227816" w:rsidP="006F0FBF">
      <w:pPr>
        <w:spacing w:after="0" w:line="360" w:lineRule="auto"/>
        <w:jc w:val="both"/>
        <w:rPr>
          <w:rFonts w:asciiTheme="majorBidi" w:hAnsiTheme="majorBidi" w:cstheme="majorBidi"/>
          <w:b/>
          <w:color w:val="000000"/>
          <w:sz w:val="24"/>
          <w:szCs w:val="24"/>
          <w:lang w:val="id-ID"/>
        </w:rPr>
      </w:pPr>
      <w:r w:rsidRPr="00227816">
        <w:rPr>
          <w:rFonts w:asciiTheme="majorBidi" w:hAnsiTheme="majorBidi" w:cstheme="majorBidi"/>
          <w:b/>
          <w:color w:val="000000"/>
          <w:sz w:val="24"/>
          <w:szCs w:val="24"/>
          <w:lang w:val="id-ID"/>
        </w:rPr>
        <w:t xml:space="preserve">Keywords: </w:t>
      </w:r>
      <w:r w:rsidR="000B4981">
        <w:rPr>
          <w:rFonts w:ascii="Times New Roman" w:hAnsi="Times New Roman" w:cs="Times New Roman"/>
          <w:sz w:val="24"/>
          <w:szCs w:val="24"/>
        </w:rPr>
        <w:t>Perbandingan, kepuasan Nasabah</w:t>
      </w:r>
    </w:p>
    <w:p w:rsidR="006A39B1" w:rsidRDefault="00476953" w:rsidP="006F0FBF">
      <w:pPr>
        <w:pStyle w:val="NoSpacing"/>
        <w:numPr>
          <w:ilvl w:val="0"/>
          <w:numId w:val="32"/>
        </w:numPr>
        <w:spacing w:line="360" w:lineRule="auto"/>
        <w:ind w:left="284" w:hanging="284"/>
        <w:jc w:val="both"/>
        <w:rPr>
          <w:rFonts w:asciiTheme="majorBidi" w:hAnsiTheme="majorBidi" w:cstheme="majorBidi"/>
          <w:b/>
          <w:bCs/>
          <w:sz w:val="24"/>
          <w:szCs w:val="24"/>
        </w:rPr>
      </w:pPr>
      <w:r w:rsidRPr="00F33F5E">
        <w:rPr>
          <w:rFonts w:asciiTheme="majorBidi" w:hAnsiTheme="majorBidi" w:cstheme="majorBidi"/>
          <w:b/>
          <w:bCs/>
          <w:sz w:val="24"/>
          <w:szCs w:val="24"/>
        </w:rPr>
        <w:t>PENDAHULUA</w:t>
      </w:r>
      <w:r w:rsidR="005E7970">
        <w:rPr>
          <w:rFonts w:asciiTheme="majorBidi" w:hAnsiTheme="majorBidi" w:cstheme="majorBidi"/>
          <w:b/>
          <w:bCs/>
          <w:sz w:val="24"/>
          <w:szCs w:val="24"/>
        </w:rPr>
        <w:t>N</w:t>
      </w:r>
    </w:p>
    <w:p w:rsidR="006A39B1" w:rsidRDefault="006A39B1" w:rsidP="006F0FBF">
      <w:pPr>
        <w:pStyle w:val="NoSpacing"/>
        <w:spacing w:line="360" w:lineRule="auto"/>
        <w:ind w:left="284" w:firstLine="436"/>
        <w:jc w:val="both"/>
        <w:rPr>
          <w:rFonts w:ascii="Times New Roman" w:hAnsi="Times New Roman" w:cs="Times New Roman"/>
          <w:sz w:val="24"/>
          <w:szCs w:val="24"/>
        </w:rPr>
      </w:pPr>
      <w:proofErr w:type="gramStart"/>
      <w:r w:rsidRPr="006A39B1">
        <w:rPr>
          <w:rFonts w:ascii="Times New Roman" w:hAnsi="Times New Roman" w:cs="Times New Roman"/>
          <w:sz w:val="24"/>
          <w:szCs w:val="24"/>
        </w:rPr>
        <w:t>Islam Mengajarkan kepada umatnya supaya hidup saling tolong menolong.Orang yang kaya harus menolong yang miskin, yang mampu harus menolong yang tidak mampu.</w:t>
      </w:r>
      <w:proofErr w:type="gramEnd"/>
      <w:r w:rsidRPr="006A39B1">
        <w:rPr>
          <w:rFonts w:ascii="Times New Roman" w:hAnsi="Times New Roman" w:cs="Times New Roman"/>
          <w:sz w:val="24"/>
          <w:szCs w:val="24"/>
        </w:rPr>
        <w:t xml:space="preserve"> Bentuk dari tolong menolong ini biasa berupa pemberian dan bias berupa pinjaman</w:t>
      </w:r>
      <w:r>
        <w:rPr>
          <w:rFonts w:ascii="Times New Roman" w:hAnsi="Times New Roman" w:cs="Times New Roman"/>
          <w:sz w:val="24"/>
          <w:szCs w:val="24"/>
        </w:rPr>
        <w:t xml:space="preserve">. </w:t>
      </w:r>
    </w:p>
    <w:p w:rsidR="00F33F5E" w:rsidRDefault="006A39B1" w:rsidP="006F0FBF">
      <w:pPr>
        <w:pStyle w:val="NoSpacing"/>
        <w:spacing w:line="360" w:lineRule="auto"/>
        <w:ind w:left="284" w:firstLine="436"/>
        <w:jc w:val="both"/>
        <w:rPr>
          <w:rFonts w:ascii="Times New Roman" w:hAnsi="Times New Roman" w:cs="Times New Roman"/>
          <w:sz w:val="24"/>
          <w:szCs w:val="24"/>
        </w:rPr>
      </w:pPr>
      <w:r w:rsidRPr="006A39B1">
        <w:rPr>
          <w:rFonts w:ascii="Times New Roman" w:hAnsi="Times New Roman" w:cs="Times New Roman"/>
          <w:sz w:val="24"/>
          <w:szCs w:val="24"/>
        </w:rPr>
        <w:t xml:space="preserve">Dalam bentuk pinjaman hukum </w:t>
      </w:r>
      <w:proofErr w:type="gramStart"/>
      <w:r w:rsidRPr="006A39B1">
        <w:rPr>
          <w:rFonts w:ascii="Times New Roman" w:hAnsi="Times New Roman" w:cs="Times New Roman"/>
          <w:sz w:val="24"/>
          <w:szCs w:val="24"/>
        </w:rPr>
        <w:t>islam</w:t>
      </w:r>
      <w:proofErr w:type="gramEnd"/>
      <w:r w:rsidRPr="006A39B1">
        <w:rPr>
          <w:rFonts w:ascii="Times New Roman" w:hAnsi="Times New Roman" w:cs="Times New Roman"/>
          <w:sz w:val="24"/>
          <w:szCs w:val="24"/>
        </w:rPr>
        <w:t xml:space="preserve"> menjaga kepentingan kreditur jangan sampai dirugikan. </w:t>
      </w:r>
      <w:proofErr w:type="gramStart"/>
      <w:r w:rsidRPr="006A39B1">
        <w:rPr>
          <w:rFonts w:ascii="Times New Roman" w:hAnsi="Times New Roman" w:cs="Times New Roman"/>
          <w:sz w:val="24"/>
          <w:szCs w:val="24"/>
        </w:rPr>
        <w:t>Kreditur dibolehkan meminta barang dari debitur sebagi jaminan utangnya.Sehingga apabila debitur tidak mampu melunasi pinjamnannya, maka barang jaminan boleh dijual oleh kreditur.</w:t>
      </w:r>
      <w:proofErr w:type="gramEnd"/>
      <w:r w:rsidRPr="006A39B1">
        <w:rPr>
          <w:rFonts w:ascii="Times New Roman" w:hAnsi="Times New Roman" w:cs="Times New Roman"/>
          <w:sz w:val="24"/>
          <w:szCs w:val="24"/>
        </w:rPr>
        <w:t xml:space="preserve"> Konsep tersebut dalam fiqih </w:t>
      </w:r>
      <w:proofErr w:type="gramStart"/>
      <w:r w:rsidRPr="006A39B1">
        <w:rPr>
          <w:rFonts w:ascii="Times New Roman" w:hAnsi="Times New Roman" w:cs="Times New Roman"/>
          <w:sz w:val="24"/>
          <w:szCs w:val="24"/>
        </w:rPr>
        <w:t>islam</w:t>
      </w:r>
      <w:proofErr w:type="gramEnd"/>
      <w:r w:rsidRPr="006A39B1">
        <w:rPr>
          <w:rFonts w:ascii="Times New Roman" w:hAnsi="Times New Roman" w:cs="Times New Roman"/>
          <w:sz w:val="24"/>
          <w:szCs w:val="24"/>
        </w:rPr>
        <w:t xml:space="preserve"> dikenal dengan istilah </w:t>
      </w:r>
      <w:r w:rsidRPr="006A39B1">
        <w:rPr>
          <w:rFonts w:ascii="Times New Roman" w:hAnsi="Times New Roman" w:cs="Times New Roman"/>
          <w:i/>
          <w:iCs/>
          <w:sz w:val="24"/>
          <w:szCs w:val="24"/>
        </w:rPr>
        <w:t>rahn</w:t>
      </w:r>
      <w:r w:rsidRPr="006A39B1">
        <w:rPr>
          <w:rFonts w:ascii="Times New Roman" w:hAnsi="Times New Roman" w:cs="Times New Roman"/>
          <w:sz w:val="24"/>
          <w:szCs w:val="24"/>
        </w:rPr>
        <w:t>atau dalam bahasa Indonesia gadai.</w:t>
      </w:r>
    </w:p>
    <w:p w:rsidR="006A39B1" w:rsidRDefault="006A39B1" w:rsidP="006F0FBF">
      <w:pPr>
        <w:pStyle w:val="NoSpacing"/>
        <w:spacing w:line="360" w:lineRule="auto"/>
        <w:ind w:left="284" w:firstLine="436"/>
        <w:jc w:val="both"/>
        <w:rPr>
          <w:rFonts w:ascii="Times New Roman" w:hAnsi="Times New Roman" w:cs="Times New Roman"/>
          <w:sz w:val="24"/>
          <w:szCs w:val="24"/>
        </w:rPr>
      </w:pPr>
      <w:r>
        <w:rPr>
          <w:rFonts w:ascii="Times New Roman" w:hAnsi="Times New Roman" w:cs="Times New Roman"/>
          <w:sz w:val="24"/>
          <w:szCs w:val="24"/>
        </w:rPr>
        <w:t>Gadai merupakan salah satu kategori dari perjanjian utang-piutang, yang mana untuk suatu kepercayaan diri orang yang berpiutang, maka orang yang berutang menggadaikan barangnya sebagai jaminan terhadap utangnya itu.Barang jaminan tetap milik orang yang menggadaikan (orang yang berutang) tetapi dikuasai oleh penerima gadai (yang berpiutang).Praktik seperti ini telah ada sejak jaman Rasulullah SAW dan Rasulullah sendiri pernah melakukannya.</w:t>
      </w:r>
    </w:p>
    <w:p w:rsidR="006A39B1" w:rsidRDefault="006A39B1" w:rsidP="006F0FBF">
      <w:pPr>
        <w:pStyle w:val="NoSpacing"/>
        <w:spacing w:line="360" w:lineRule="auto"/>
        <w:ind w:left="284" w:firstLine="436"/>
        <w:jc w:val="both"/>
        <w:rPr>
          <w:rFonts w:ascii="Times New Roman" w:hAnsi="Times New Roman" w:cs="Times New Roman"/>
          <w:sz w:val="24"/>
          <w:szCs w:val="24"/>
        </w:rPr>
      </w:pPr>
      <w:r>
        <w:rPr>
          <w:rFonts w:ascii="Times New Roman" w:hAnsi="Times New Roman" w:cs="Times New Roman"/>
          <w:sz w:val="24"/>
          <w:szCs w:val="24"/>
        </w:rPr>
        <w:t xml:space="preserve">Namun pada kenyataanya, pelaksanaan gadai di Indonesia menunjukkan adanya beberapa hal yang dipandang memberatkan dan mengarah pada persoalan riba.Hal ini dapat dilihat dari </w:t>
      </w:r>
      <w:r>
        <w:rPr>
          <w:rFonts w:ascii="Times New Roman" w:hAnsi="Times New Roman" w:cs="Times New Roman"/>
          <w:sz w:val="24"/>
          <w:szCs w:val="24"/>
        </w:rPr>
        <w:lastRenderedPageBreak/>
        <w:t xml:space="preserve">praktik pelaksanaan gadai itu sendiri yang secara ketat menentukan adanya bunga gadai, yaitu tambahan sejumlah uang dari pokok utang pada waktu membayar utang.Selain persoalan riba, dalam pegadaian (konvensional) juga terdapat unsur </w:t>
      </w:r>
      <w:r>
        <w:rPr>
          <w:rFonts w:ascii="Times New Roman" w:hAnsi="Times New Roman" w:cs="Times New Roman"/>
          <w:i/>
          <w:iCs/>
          <w:sz w:val="24"/>
          <w:szCs w:val="24"/>
        </w:rPr>
        <w:t xml:space="preserve">gimar </w:t>
      </w:r>
      <w:r>
        <w:rPr>
          <w:rFonts w:ascii="Times New Roman" w:hAnsi="Times New Roman" w:cs="Times New Roman"/>
          <w:sz w:val="24"/>
          <w:szCs w:val="24"/>
        </w:rPr>
        <w:t xml:space="preserve">(spekulasi), dan </w:t>
      </w:r>
      <w:r>
        <w:rPr>
          <w:rFonts w:ascii="Times New Roman" w:hAnsi="Times New Roman" w:cs="Times New Roman"/>
          <w:i/>
          <w:iCs/>
          <w:sz w:val="24"/>
          <w:szCs w:val="24"/>
        </w:rPr>
        <w:t xml:space="preserve">gharar </w:t>
      </w:r>
      <w:r>
        <w:rPr>
          <w:rFonts w:ascii="Times New Roman" w:hAnsi="Times New Roman" w:cs="Times New Roman"/>
          <w:sz w:val="24"/>
          <w:szCs w:val="24"/>
        </w:rPr>
        <w:t xml:space="preserve">(ketidakpastian) yang cenderung merugikan salah satu pihak. Oleh karena itulah kehadiran pegadaian syariah yang baru muncul merupakan suatu hal yang sangat menggembirakan, khususnya bagi umat </w:t>
      </w:r>
      <w:proofErr w:type="gramStart"/>
      <w:r>
        <w:rPr>
          <w:rFonts w:ascii="Times New Roman" w:hAnsi="Times New Roman" w:cs="Times New Roman"/>
          <w:sz w:val="24"/>
          <w:szCs w:val="24"/>
        </w:rPr>
        <w:t>islam</w:t>
      </w:r>
      <w:proofErr w:type="gramEnd"/>
      <w:r>
        <w:rPr>
          <w:rFonts w:ascii="Times New Roman" w:hAnsi="Times New Roman" w:cs="Times New Roman"/>
          <w:sz w:val="24"/>
          <w:szCs w:val="24"/>
        </w:rPr>
        <w:t>.</w:t>
      </w:r>
    </w:p>
    <w:p w:rsidR="006A39B1" w:rsidRDefault="006A39B1" w:rsidP="006F0FBF">
      <w:pPr>
        <w:pStyle w:val="NoSpacing"/>
        <w:spacing w:line="360" w:lineRule="auto"/>
        <w:ind w:left="284" w:firstLine="436"/>
        <w:jc w:val="both"/>
        <w:rPr>
          <w:rFonts w:ascii="Times New Roman" w:hAnsi="Times New Roman" w:cs="Times New Roman"/>
          <w:sz w:val="24"/>
          <w:szCs w:val="24"/>
        </w:rPr>
      </w:pPr>
      <w:r>
        <w:rPr>
          <w:rFonts w:ascii="Times New Roman" w:hAnsi="Times New Roman" w:cs="Times New Roman"/>
          <w:sz w:val="24"/>
          <w:szCs w:val="24"/>
        </w:rPr>
        <w:t xml:space="preserve">Secara sederhana pegadaian syariah diartikan sebagai pegadaian yang dijalankan dengan system yang sesuai dengansyariat </w:t>
      </w:r>
      <w:proofErr w:type="gramStart"/>
      <w:r>
        <w:rPr>
          <w:rFonts w:ascii="Times New Roman" w:hAnsi="Times New Roman" w:cs="Times New Roman"/>
          <w:sz w:val="24"/>
          <w:szCs w:val="24"/>
        </w:rPr>
        <w:t>islam</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Pengertian </w:t>
      </w:r>
      <w:r>
        <w:rPr>
          <w:rFonts w:ascii="Times New Roman" w:hAnsi="Times New Roman" w:cs="Times New Roman"/>
          <w:i/>
          <w:iCs/>
          <w:sz w:val="24"/>
          <w:szCs w:val="24"/>
        </w:rPr>
        <w:t xml:space="preserve">rahn </w:t>
      </w:r>
      <w:r>
        <w:rPr>
          <w:rFonts w:ascii="Times New Roman" w:hAnsi="Times New Roman" w:cs="Times New Roman"/>
          <w:sz w:val="24"/>
          <w:szCs w:val="24"/>
        </w:rPr>
        <w:t>menurut Ibnu Qadamah dalam kitab al-muqhni adalah suatu benda yang dijadikan kepercayaan dari suatu hutang untuk dipenuhi dari harganya apabila yang berhutang tidak sanggup membayarnya dari orang yang berpiutang.</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Secara sederhana dapat dijelaskan bahwa </w:t>
      </w:r>
      <w:r>
        <w:rPr>
          <w:rFonts w:ascii="Times New Roman" w:hAnsi="Times New Roman" w:cs="Times New Roman"/>
          <w:i/>
          <w:iCs/>
          <w:sz w:val="24"/>
          <w:szCs w:val="24"/>
        </w:rPr>
        <w:t xml:space="preserve">rahn </w:t>
      </w:r>
      <w:r>
        <w:rPr>
          <w:rFonts w:ascii="Times New Roman" w:hAnsi="Times New Roman" w:cs="Times New Roman"/>
          <w:sz w:val="24"/>
          <w:szCs w:val="24"/>
        </w:rPr>
        <w:t>adalah semacam jaminan utang atau gadai.</w:t>
      </w:r>
      <w:proofErr w:type="gramEnd"/>
    </w:p>
    <w:p w:rsidR="006A39B1" w:rsidRDefault="006A39B1" w:rsidP="006F0FBF">
      <w:pPr>
        <w:pStyle w:val="NoSpacing"/>
        <w:spacing w:line="360" w:lineRule="auto"/>
        <w:ind w:left="284" w:firstLine="436"/>
        <w:jc w:val="both"/>
        <w:rPr>
          <w:rFonts w:ascii="Times New Roman" w:hAnsi="Times New Roman" w:cs="Times New Roman"/>
          <w:sz w:val="24"/>
          <w:szCs w:val="24"/>
        </w:rPr>
      </w:pPr>
      <w:proofErr w:type="gramStart"/>
      <w:r>
        <w:rPr>
          <w:rFonts w:ascii="Times New Roman" w:hAnsi="Times New Roman" w:cs="Times New Roman"/>
          <w:sz w:val="24"/>
          <w:szCs w:val="24"/>
        </w:rPr>
        <w:t xml:space="preserve">Konsep operasi pegadaian syariah mengacu pada sistem administrasi modern yaitu azas </w:t>
      </w:r>
      <w:r>
        <w:rPr>
          <w:rFonts w:ascii="Times New Roman" w:hAnsi="Times New Roman" w:cs="Times New Roman"/>
          <w:i/>
          <w:iCs/>
          <w:sz w:val="24"/>
          <w:szCs w:val="24"/>
        </w:rPr>
        <w:t xml:space="preserve">rasionalitas, efesiensi, </w:t>
      </w:r>
      <w:r>
        <w:rPr>
          <w:rFonts w:ascii="Times New Roman" w:hAnsi="Times New Roman" w:cs="Times New Roman"/>
          <w:sz w:val="24"/>
          <w:szCs w:val="24"/>
        </w:rPr>
        <w:t xml:space="preserve">dan </w:t>
      </w:r>
      <w:r>
        <w:rPr>
          <w:rFonts w:ascii="Times New Roman" w:hAnsi="Times New Roman" w:cs="Times New Roman"/>
          <w:i/>
          <w:iCs/>
          <w:sz w:val="24"/>
          <w:szCs w:val="24"/>
        </w:rPr>
        <w:t xml:space="preserve">efektifitas </w:t>
      </w:r>
      <w:r>
        <w:rPr>
          <w:rFonts w:ascii="Times New Roman" w:hAnsi="Times New Roman" w:cs="Times New Roman"/>
          <w:sz w:val="24"/>
          <w:szCs w:val="24"/>
        </w:rPr>
        <w:t>yang diselaraskan dengan nilai islam.</w:t>
      </w:r>
      <w:r>
        <w:rPr>
          <w:rFonts w:ascii="Times New Roman" w:hAnsi="Times New Roman" w:cs="Times New Roman"/>
          <w:sz w:val="16"/>
          <w:szCs w:val="16"/>
        </w:rPr>
        <w:t>3</w:t>
      </w:r>
      <w:r>
        <w:rPr>
          <w:rFonts w:ascii="Times New Roman" w:hAnsi="Times New Roman" w:cs="Times New Roman"/>
          <w:sz w:val="24"/>
          <w:szCs w:val="24"/>
        </w:rPr>
        <w:t>Fungsi operasi pegadaian itu sendiri dijalankan oleh kantor-kantor cabang Pegadaian Syariah/Unit Layanan Gadai Syariah.</w:t>
      </w:r>
      <w:proofErr w:type="gramEnd"/>
      <w:r>
        <w:rPr>
          <w:rFonts w:ascii="Times New Roman" w:hAnsi="Times New Roman" w:cs="Times New Roman"/>
          <w:sz w:val="24"/>
          <w:szCs w:val="24"/>
        </w:rPr>
        <w:t xml:space="preserve"> Sebagai satu unit organisasi dibawah binaan divisi usaha </w:t>
      </w:r>
      <w:proofErr w:type="gramStart"/>
      <w:r>
        <w:rPr>
          <w:rFonts w:ascii="Times New Roman" w:hAnsi="Times New Roman" w:cs="Times New Roman"/>
          <w:sz w:val="24"/>
          <w:szCs w:val="24"/>
        </w:rPr>
        <w:t>lain</w:t>
      </w:r>
      <w:proofErr w:type="gramEnd"/>
      <w:r>
        <w:rPr>
          <w:rFonts w:ascii="Times New Roman" w:hAnsi="Times New Roman" w:cs="Times New Roman"/>
          <w:sz w:val="24"/>
          <w:szCs w:val="24"/>
        </w:rPr>
        <w:t xml:space="preserve"> perum pegadaian. </w:t>
      </w:r>
      <w:proofErr w:type="gramStart"/>
      <w:r>
        <w:rPr>
          <w:rFonts w:ascii="Times New Roman" w:hAnsi="Times New Roman" w:cs="Times New Roman"/>
          <w:sz w:val="24"/>
          <w:szCs w:val="24"/>
        </w:rPr>
        <w:t>ULGS ini merupakan unit bisnis mandiri yang secara structural terpisah pengelolaannya dari usaha gadai konvensional.</w:t>
      </w:r>
      <w:proofErr w:type="gramEnd"/>
      <w:r>
        <w:rPr>
          <w:rFonts w:ascii="Times New Roman" w:hAnsi="Times New Roman" w:cs="Times New Roman"/>
          <w:sz w:val="24"/>
          <w:szCs w:val="24"/>
        </w:rPr>
        <w:t xml:space="preserve"> Pegadaian Syariah pertama kali berdiri di Jakarta dengan </w:t>
      </w:r>
      <w:proofErr w:type="gramStart"/>
      <w:r>
        <w:rPr>
          <w:rFonts w:ascii="Times New Roman" w:hAnsi="Times New Roman" w:cs="Times New Roman"/>
          <w:sz w:val="24"/>
          <w:szCs w:val="24"/>
        </w:rPr>
        <w:t>nama</w:t>
      </w:r>
      <w:proofErr w:type="gramEnd"/>
      <w:r>
        <w:rPr>
          <w:rFonts w:ascii="Times New Roman" w:hAnsi="Times New Roman" w:cs="Times New Roman"/>
          <w:sz w:val="24"/>
          <w:szCs w:val="24"/>
        </w:rPr>
        <w:t xml:space="preserve"> Unit Layanan Gadai </w:t>
      </w:r>
      <w:r w:rsidR="00E75D1C">
        <w:rPr>
          <w:rFonts w:ascii="Times New Roman" w:hAnsi="Times New Roman" w:cs="Times New Roman"/>
          <w:sz w:val="24"/>
          <w:szCs w:val="24"/>
        </w:rPr>
        <w:t xml:space="preserve">Syariah (ULGS). </w:t>
      </w:r>
      <w:proofErr w:type="gramStart"/>
      <w:r w:rsidR="00E75D1C">
        <w:rPr>
          <w:rFonts w:ascii="Times New Roman" w:hAnsi="Times New Roman" w:cs="Times New Roman"/>
          <w:sz w:val="24"/>
          <w:szCs w:val="24"/>
        </w:rPr>
        <w:t>Menyusul kemudian pendiri ULGS di Surabaya, Makasar, Semarang, Surakarta dan Yogyakarta.</w:t>
      </w:r>
      <w:proofErr w:type="gramEnd"/>
    </w:p>
    <w:p w:rsidR="00E75D1C" w:rsidRDefault="00E75D1C" w:rsidP="006F0FBF">
      <w:pPr>
        <w:pStyle w:val="NoSpacing"/>
        <w:spacing w:line="360" w:lineRule="auto"/>
        <w:ind w:left="284" w:firstLine="436"/>
        <w:jc w:val="both"/>
        <w:rPr>
          <w:rFonts w:ascii="Times New Roman" w:hAnsi="Times New Roman" w:cs="Times New Roman"/>
          <w:sz w:val="24"/>
          <w:szCs w:val="24"/>
        </w:rPr>
      </w:pPr>
      <w:proofErr w:type="gramStart"/>
      <w:r>
        <w:rPr>
          <w:rFonts w:ascii="Times New Roman" w:hAnsi="Times New Roman" w:cs="Times New Roman"/>
          <w:sz w:val="24"/>
          <w:szCs w:val="24"/>
        </w:rPr>
        <w:lastRenderedPageBreak/>
        <w:t>Pegadaian Konvensional merupakan suatu lembaga pemerintah yang memberikan uang pinjaman terhadap nasabah atas dasar hukum gadai.</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Pegadaian konvensional ini sudah tersebar kesemua pedesaan.</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Namun jenis pegadaian ini masih menggunakan sebuah sistem pencatatan manual, dengan menggunakan sistem bunga dan tarif jasa simpannya yang cukup besar.</w:t>
      </w:r>
      <w:proofErr w:type="gramEnd"/>
    </w:p>
    <w:p w:rsidR="00E75D1C" w:rsidRDefault="00E75D1C" w:rsidP="006F0FBF">
      <w:pPr>
        <w:pStyle w:val="NoSpacing"/>
        <w:spacing w:line="360" w:lineRule="auto"/>
        <w:ind w:left="284" w:firstLine="436"/>
        <w:jc w:val="both"/>
        <w:rPr>
          <w:rFonts w:ascii="Times New Roman" w:hAnsi="Times New Roman" w:cs="Times New Roman"/>
          <w:i/>
          <w:iCs/>
          <w:sz w:val="24"/>
          <w:szCs w:val="24"/>
        </w:rPr>
      </w:pPr>
      <w:proofErr w:type="gramStart"/>
      <w:r>
        <w:rPr>
          <w:rFonts w:ascii="Times New Roman" w:hAnsi="Times New Roman" w:cs="Times New Roman"/>
          <w:sz w:val="24"/>
          <w:szCs w:val="24"/>
        </w:rPr>
        <w:t>Untuk dapat bersaing dengan pegadaian konvensional, hal utama yang harus diprioritaskan Pegadaian Syariah adalah kepuasan nasabah.</w:t>
      </w:r>
      <w:proofErr w:type="gramEnd"/>
      <w:r>
        <w:rPr>
          <w:rFonts w:ascii="Times New Roman" w:hAnsi="Times New Roman" w:cs="Times New Roman"/>
          <w:sz w:val="24"/>
          <w:szCs w:val="24"/>
        </w:rPr>
        <w:t xml:space="preserve"> Pimpinan harus tahu betul </w:t>
      </w:r>
      <w:proofErr w:type="gramStart"/>
      <w:r>
        <w:rPr>
          <w:rFonts w:ascii="Times New Roman" w:hAnsi="Times New Roman" w:cs="Times New Roman"/>
          <w:sz w:val="24"/>
          <w:szCs w:val="24"/>
        </w:rPr>
        <w:t>apa</w:t>
      </w:r>
      <w:proofErr w:type="gramEnd"/>
      <w:r>
        <w:rPr>
          <w:rFonts w:ascii="Times New Roman" w:hAnsi="Times New Roman" w:cs="Times New Roman"/>
          <w:sz w:val="24"/>
          <w:szCs w:val="24"/>
        </w:rPr>
        <w:t xml:space="preserve"> saja yang dianggap penting oleh nasabah dan berusaha untuk menghasilkan kinerja yang sebaik mungkin sehingga dapat memuaskan pelanggan. </w:t>
      </w:r>
      <w:proofErr w:type="gramStart"/>
      <w:r>
        <w:rPr>
          <w:rFonts w:ascii="Times New Roman" w:hAnsi="Times New Roman" w:cs="Times New Roman"/>
          <w:sz w:val="24"/>
          <w:szCs w:val="24"/>
        </w:rPr>
        <w:t xml:space="preserve">Itulah sebabnya, perlu dilakukan </w:t>
      </w:r>
      <w:r>
        <w:rPr>
          <w:rFonts w:ascii="Times New Roman" w:hAnsi="Times New Roman" w:cs="Times New Roman"/>
          <w:i/>
          <w:iCs/>
          <w:sz w:val="24"/>
          <w:szCs w:val="24"/>
        </w:rPr>
        <w:t>importance and performance analysis.</w:t>
      </w:r>
      <w:proofErr w:type="gramEnd"/>
    </w:p>
    <w:p w:rsidR="00E75D1C" w:rsidRDefault="00E75D1C" w:rsidP="006F0FBF">
      <w:pPr>
        <w:pStyle w:val="NoSpacing"/>
        <w:spacing w:line="360" w:lineRule="auto"/>
        <w:ind w:left="284" w:firstLine="436"/>
        <w:jc w:val="both"/>
        <w:rPr>
          <w:rFonts w:ascii="Times New Roman" w:hAnsi="Times New Roman" w:cs="Times New Roman"/>
          <w:sz w:val="24"/>
          <w:szCs w:val="24"/>
        </w:rPr>
      </w:pPr>
      <w:r>
        <w:rPr>
          <w:rFonts w:ascii="Times New Roman" w:hAnsi="Times New Roman" w:cs="Times New Roman"/>
          <w:sz w:val="24"/>
          <w:szCs w:val="24"/>
        </w:rPr>
        <w:t>Kepuasan maupun ketidakpuasan pelanggan menjadi topic yang hangat dibicarakan pada tingkat internasional, nasional, industri dan perusahaan.Kepuasan pelanggan (nasabah) ditentukan oleh kualitas barang/jasa yang dikehendaki pelanggan, sehingga jaminan kualitas menjadi prioritas utama bagi setiap perusahaan, yang pada saat ini khususnya dijadikan sebagai tolak ukur keunggulan daya saing perusahaan.</w:t>
      </w:r>
    </w:p>
    <w:p w:rsidR="00E75D1C" w:rsidRDefault="00E75D1C" w:rsidP="006F0FBF">
      <w:pPr>
        <w:pStyle w:val="NoSpacing"/>
        <w:spacing w:line="360" w:lineRule="auto"/>
        <w:ind w:left="284" w:firstLine="436"/>
        <w:jc w:val="both"/>
        <w:rPr>
          <w:rFonts w:ascii="Times New Roman" w:hAnsi="Times New Roman" w:cs="Times New Roman"/>
          <w:sz w:val="24"/>
          <w:szCs w:val="24"/>
        </w:rPr>
      </w:pPr>
      <w:r>
        <w:rPr>
          <w:rFonts w:ascii="Times New Roman" w:hAnsi="Times New Roman" w:cs="Times New Roman"/>
          <w:sz w:val="24"/>
          <w:szCs w:val="24"/>
        </w:rPr>
        <w:t xml:space="preserve">Sebuah lembaga yang bergerak dalam bidang jasa termasuk pegadaian syariah sudah pasti mempunyai tanggung jawab terdahap kepuasan pelanggan dan logika yang sangat sederhana bagi sebuah lembaga tersebut adalah apabila nasabahnya puas maka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terjadi sesuatu yang lebih baik terhadap kondisi lembaga tersebut, terutama kinerja keuangan perusahaan dan kelangsungan hidup perusahaan dimasa mendatang. </w:t>
      </w:r>
      <w:proofErr w:type="gramStart"/>
      <w:r>
        <w:rPr>
          <w:rFonts w:ascii="Times New Roman" w:hAnsi="Times New Roman" w:cs="Times New Roman"/>
          <w:sz w:val="24"/>
          <w:szCs w:val="24"/>
        </w:rPr>
        <w:t xml:space="preserve">Tujuan </w:t>
      </w:r>
      <w:r>
        <w:rPr>
          <w:rFonts w:ascii="Times New Roman" w:hAnsi="Times New Roman" w:cs="Times New Roman"/>
          <w:sz w:val="24"/>
          <w:szCs w:val="24"/>
        </w:rPr>
        <w:lastRenderedPageBreak/>
        <w:t>lembaga melakukan pengukuran merupakan elemen penting dalam penyediaan pelayanan yang lebih baik, lebih efesien, dan lebih efektif.</w:t>
      </w:r>
      <w:proofErr w:type="gramEnd"/>
    </w:p>
    <w:p w:rsidR="00E75D1C" w:rsidRDefault="00E75D1C" w:rsidP="006F0FBF">
      <w:pPr>
        <w:pStyle w:val="NoSpacing"/>
        <w:spacing w:line="360" w:lineRule="auto"/>
        <w:ind w:left="284" w:firstLine="436"/>
        <w:jc w:val="both"/>
        <w:rPr>
          <w:rFonts w:ascii="Times New Roman" w:hAnsi="Times New Roman" w:cs="Times New Roman"/>
          <w:sz w:val="24"/>
          <w:szCs w:val="24"/>
        </w:rPr>
      </w:pPr>
      <w:proofErr w:type="gramStart"/>
      <w:r>
        <w:rPr>
          <w:rFonts w:ascii="Times New Roman" w:hAnsi="Times New Roman" w:cs="Times New Roman"/>
          <w:sz w:val="24"/>
          <w:szCs w:val="24"/>
        </w:rPr>
        <w:t>Kepuasan adalah perasaan senang dan kecewa seseorang sebagai hasil dari perbandingan antara prestasi atau produk yang dirasakan dan yang diharapkan.Namun dalam bidang pemenuhan jasa kepuasan nasabah lebih tercipta sebagai hasil dari kualitas jasa yang diberikan kepada konsumen.</w:t>
      </w:r>
      <w:proofErr w:type="gramEnd"/>
    </w:p>
    <w:p w:rsidR="00E75D1C" w:rsidRDefault="00E75D1C" w:rsidP="006F0FBF">
      <w:pPr>
        <w:pStyle w:val="NoSpacing"/>
        <w:spacing w:line="360" w:lineRule="auto"/>
        <w:ind w:left="284" w:firstLine="436"/>
        <w:jc w:val="both"/>
        <w:rPr>
          <w:rFonts w:ascii="Times New Roman" w:hAnsi="Times New Roman" w:cs="Times New Roman"/>
          <w:sz w:val="24"/>
          <w:szCs w:val="24"/>
        </w:rPr>
      </w:pPr>
      <w:r>
        <w:rPr>
          <w:rFonts w:ascii="Times New Roman" w:hAnsi="Times New Roman" w:cs="Times New Roman"/>
          <w:sz w:val="24"/>
          <w:szCs w:val="24"/>
        </w:rPr>
        <w:t xml:space="preserve">Adapun faktor-faktor yang mempengaruhi kepuasan nasabah terhadap pelayanan di pegadaian UPS Sibuhuan adalah pertama </w:t>
      </w:r>
      <w:r>
        <w:rPr>
          <w:rFonts w:ascii="Times New Roman" w:hAnsi="Times New Roman" w:cs="Times New Roman"/>
          <w:i/>
          <w:iCs/>
          <w:sz w:val="24"/>
          <w:szCs w:val="24"/>
        </w:rPr>
        <w:t>responsiveness</w:t>
      </w:r>
      <w:r>
        <w:rPr>
          <w:rFonts w:ascii="Times New Roman" w:hAnsi="Times New Roman" w:cs="Times New Roman"/>
          <w:sz w:val="24"/>
          <w:szCs w:val="24"/>
        </w:rPr>
        <w:t xml:space="preserve">adalah ketetapan pelayanan yang diwujudkan dengan segera dimulainya pelayanan segera setelah nsabah tiba dan singkatnya waktu menunggu sebelum dilayani, kedua </w:t>
      </w:r>
      <w:r>
        <w:rPr>
          <w:rFonts w:ascii="Times New Roman" w:hAnsi="Times New Roman" w:cs="Times New Roman"/>
          <w:i/>
          <w:iCs/>
          <w:sz w:val="24"/>
          <w:szCs w:val="24"/>
        </w:rPr>
        <w:t>availability of service</w:t>
      </w:r>
      <w:r>
        <w:rPr>
          <w:rFonts w:ascii="Times New Roman" w:hAnsi="Times New Roman" w:cs="Times New Roman"/>
          <w:sz w:val="24"/>
          <w:szCs w:val="24"/>
        </w:rPr>
        <w:t>adalah keberadaan staf ketika mereka dibutuhkan dan keberadaan jenis layanan</w:t>
      </w:r>
      <w:r>
        <w:rPr>
          <w:rFonts w:ascii="Times New Roman" w:hAnsi="Times New Roman" w:cs="Times New Roman"/>
          <w:i/>
          <w:iCs/>
          <w:sz w:val="24"/>
          <w:szCs w:val="24"/>
        </w:rPr>
        <w:t>,</w:t>
      </w:r>
      <w:r>
        <w:rPr>
          <w:rFonts w:ascii="Times New Roman" w:hAnsi="Times New Roman" w:cs="Times New Roman"/>
          <w:sz w:val="24"/>
          <w:szCs w:val="24"/>
        </w:rPr>
        <w:t xml:space="preserve">ketiga </w:t>
      </w:r>
      <w:r>
        <w:rPr>
          <w:rFonts w:ascii="Times New Roman" w:hAnsi="Times New Roman" w:cs="Times New Roman"/>
          <w:i/>
          <w:iCs/>
          <w:sz w:val="24"/>
          <w:szCs w:val="24"/>
        </w:rPr>
        <w:t>speed of transaction</w:t>
      </w:r>
      <w:r>
        <w:rPr>
          <w:rFonts w:ascii="Times New Roman" w:hAnsi="Times New Roman" w:cs="Times New Roman"/>
          <w:sz w:val="24"/>
          <w:szCs w:val="24"/>
        </w:rPr>
        <w:t>adalah kecepatan transaksi yang diwujudkan dengan singkatnya waktu menyelesaikan transaksi dan cepatnya melakukan transaksi</w:t>
      </w:r>
      <w:r>
        <w:rPr>
          <w:rFonts w:ascii="Times New Roman" w:hAnsi="Times New Roman" w:cs="Times New Roman"/>
          <w:i/>
          <w:iCs/>
          <w:sz w:val="24"/>
          <w:szCs w:val="24"/>
        </w:rPr>
        <w:t>,</w:t>
      </w:r>
      <w:r>
        <w:rPr>
          <w:rFonts w:ascii="Times New Roman" w:hAnsi="Times New Roman" w:cs="Times New Roman"/>
          <w:sz w:val="24"/>
          <w:szCs w:val="24"/>
        </w:rPr>
        <w:t xml:space="preserve">keempat </w:t>
      </w:r>
      <w:r>
        <w:rPr>
          <w:rFonts w:ascii="Times New Roman" w:hAnsi="Times New Roman" w:cs="Times New Roman"/>
          <w:i/>
          <w:iCs/>
          <w:sz w:val="24"/>
          <w:szCs w:val="24"/>
        </w:rPr>
        <w:t>profesionalisme</w:t>
      </w:r>
      <w:r>
        <w:rPr>
          <w:rFonts w:ascii="Times New Roman" w:hAnsi="Times New Roman" w:cs="Times New Roman"/>
          <w:sz w:val="24"/>
          <w:szCs w:val="24"/>
        </w:rPr>
        <w:t>adalah kemampuan melayani nasabah dengan cara menyenangkan seperti cara bicara yang menyenangkan dan pengetahuan staf dalam melakukan transaksi</w:t>
      </w:r>
      <w:r>
        <w:rPr>
          <w:rFonts w:ascii="Times New Roman" w:hAnsi="Times New Roman" w:cs="Times New Roman"/>
          <w:i/>
          <w:iCs/>
          <w:sz w:val="24"/>
          <w:szCs w:val="24"/>
        </w:rPr>
        <w:t>,</w:t>
      </w:r>
      <w:r>
        <w:rPr>
          <w:rFonts w:ascii="Times New Roman" w:hAnsi="Times New Roman" w:cs="Times New Roman"/>
          <w:sz w:val="24"/>
          <w:szCs w:val="24"/>
        </w:rPr>
        <w:t xml:space="preserve">kelima </w:t>
      </w:r>
      <w:r>
        <w:rPr>
          <w:rFonts w:ascii="Times New Roman" w:hAnsi="Times New Roman" w:cs="Times New Roman"/>
          <w:i/>
          <w:iCs/>
          <w:sz w:val="24"/>
          <w:szCs w:val="24"/>
        </w:rPr>
        <w:t xml:space="preserve">over all satisfaction with service </w:t>
      </w:r>
      <w:r>
        <w:rPr>
          <w:rFonts w:ascii="Times New Roman" w:hAnsi="Times New Roman" w:cs="Times New Roman"/>
          <w:sz w:val="24"/>
          <w:szCs w:val="24"/>
        </w:rPr>
        <w:t>adalah kemampuan melayani nasabah yang diwujudkan dengan mutu cara karyawan memperlakukan nasabah dan pelayanan sesuai dengan harapan.</w:t>
      </w:r>
    </w:p>
    <w:p w:rsidR="00E75D1C" w:rsidRPr="006A39B1" w:rsidRDefault="00E75D1C" w:rsidP="006F0FBF">
      <w:pPr>
        <w:pStyle w:val="NoSpacing"/>
        <w:spacing w:line="360" w:lineRule="auto"/>
        <w:ind w:left="284" w:firstLine="436"/>
        <w:jc w:val="both"/>
        <w:rPr>
          <w:rFonts w:asciiTheme="majorBidi" w:hAnsiTheme="majorBidi" w:cstheme="majorBidi"/>
          <w:b/>
          <w:bCs/>
          <w:sz w:val="24"/>
          <w:szCs w:val="24"/>
        </w:rPr>
      </w:pPr>
      <w:r>
        <w:rPr>
          <w:rFonts w:ascii="Times New Roman" w:hAnsi="Times New Roman" w:cs="Times New Roman"/>
          <w:sz w:val="24"/>
          <w:szCs w:val="24"/>
        </w:rPr>
        <w:t xml:space="preserve">Berdasarkan latarbelakang ini, peneliti tertarik untuk melakukan penelitian lebih lanjut mengenai permasalahan tersebut dengan mengambil </w:t>
      </w:r>
      <w:proofErr w:type="gramStart"/>
      <w:r>
        <w:rPr>
          <w:rFonts w:ascii="Times New Roman" w:hAnsi="Times New Roman" w:cs="Times New Roman"/>
          <w:sz w:val="24"/>
          <w:szCs w:val="24"/>
        </w:rPr>
        <w:t>judul ”</w:t>
      </w:r>
      <w:proofErr w:type="gramEnd"/>
      <w:r>
        <w:rPr>
          <w:rFonts w:ascii="Times New Roman" w:hAnsi="Times New Roman" w:cs="Times New Roman"/>
          <w:sz w:val="24"/>
          <w:szCs w:val="24"/>
        </w:rPr>
        <w:t xml:space="preserve">Analisis Perbandingan Tingkat Kepuasan Nasabah Pada Pegadaian Syariah dan Pegadaian </w:t>
      </w:r>
      <w:r>
        <w:rPr>
          <w:rFonts w:ascii="Times New Roman" w:hAnsi="Times New Roman" w:cs="Times New Roman"/>
          <w:sz w:val="24"/>
          <w:szCs w:val="24"/>
        </w:rPr>
        <w:lastRenderedPageBreak/>
        <w:t xml:space="preserve">Konvensioanl (Studi Kasus pada Pegadaian UPS Sibuhuan dan Pegadaian UPC Sibuhuan”. </w:t>
      </w:r>
      <w:r w:rsidR="00F168C3">
        <w:rPr>
          <w:rFonts w:ascii="Times New Roman" w:hAnsi="Times New Roman" w:cs="Times New Roman"/>
          <w:sz w:val="24"/>
          <w:szCs w:val="24"/>
        </w:rPr>
        <w:t xml:space="preserve"> </w:t>
      </w:r>
    </w:p>
    <w:p w:rsidR="005E7970" w:rsidRPr="005E7970" w:rsidRDefault="00476953" w:rsidP="006F0FBF">
      <w:pPr>
        <w:pStyle w:val="NoSpacing"/>
        <w:numPr>
          <w:ilvl w:val="0"/>
          <w:numId w:val="32"/>
        </w:numPr>
        <w:spacing w:line="360" w:lineRule="auto"/>
        <w:ind w:left="284" w:hanging="284"/>
        <w:jc w:val="both"/>
        <w:rPr>
          <w:rFonts w:ascii="Times New Roman" w:hAnsi="Times New Roman" w:cs="Times New Roman"/>
          <w:b/>
          <w:bCs/>
          <w:sz w:val="24"/>
          <w:szCs w:val="24"/>
          <w:lang w:val="id-ID"/>
        </w:rPr>
      </w:pPr>
      <w:r w:rsidRPr="00011315">
        <w:rPr>
          <w:rFonts w:asciiTheme="majorBidi" w:hAnsiTheme="majorBidi" w:cstheme="majorBidi"/>
          <w:b/>
          <w:bCs/>
          <w:sz w:val="24"/>
          <w:szCs w:val="24"/>
        </w:rPr>
        <w:t>PRODUK</w:t>
      </w:r>
      <w:r w:rsidRPr="00C952F7">
        <w:rPr>
          <w:rFonts w:ascii="Times New Roman" w:hAnsi="Times New Roman" w:cs="Times New Roman"/>
          <w:b/>
          <w:bCs/>
          <w:sz w:val="24"/>
          <w:szCs w:val="24"/>
        </w:rPr>
        <w:t xml:space="preserve"> </w:t>
      </w:r>
      <w:r w:rsidR="003508D2">
        <w:rPr>
          <w:rFonts w:ascii="Times New Roman" w:hAnsi="Times New Roman" w:cs="Times New Roman"/>
          <w:b/>
          <w:bCs/>
          <w:sz w:val="24"/>
          <w:szCs w:val="24"/>
        </w:rPr>
        <w:t xml:space="preserve">PEGADAIAN SYARIAH DAN PRODUK PEGADAIAN KONVENSIONAL </w:t>
      </w:r>
    </w:p>
    <w:p w:rsidR="005E7970" w:rsidRDefault="002451AC" w:rsidP="006F0FBF">
      <w:pPr>
        <w:pStyle w:val="NoSpacing"/>
        <w:spacing w:line="360" w:lineRule="auto"/>
        <w:ind w:left="284" w:firstLine="436"/>
        <w:jc w:val="both"/>
        <w:rPr>
          <w:rFonts w:ascii="Times New Roman" w:hAnsi="Times New Roman" w:cs="Times New Roman"/>
          <w:sz w:val="24"/>
          <w:szCs w:val="24"/>
        </w:rPr>
      </w:pPr>
      <w:r w:rsidRPr="005E7970">
        <w:rPr>
          <w:rFonts w:ascii="Times New Roman" w:hAnsi="Times New Roman" w:cs="Times New Roman"/>
          <w:sz w:val="24"/>
          <w:szCs w:val="24"/>
        </w:rPr>
        <w:t>Beberapa produk pegadaian syariah adalah:</w:t>
      </w:r>
      <w:r w:rsidR="007D7BDD">
        <w:rPr>
          <w:rStyle w:val="FootnoteReference"/>
          <w:rFonts w:ascii="Times New Roman" w:hAnsi="Times New Roman" w:cs="Times New Roman"/>
          <w:sz w:val="24"/>
          <w:szCs w:val="24"/>
        </w:rPr>
        <w:footnoteReference w:id="1"/>
      </w:r>
    </w:p>
    <w:p w:rsidR="005E7970" w:rsidRDefault="002451AC" w:rsidP="006F0FBF">
      <w:pPr>
        <w:pStyle w:val="NoSpacing"/>
        <w:numPr>
          <w:ilvl w:val="0"/>
          <w:numId w:val="33"/>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Rahn Rahn adalah </w:t>
      </w:r>
      <w:r w:rsidR="005E7970">
        <w:rPr>
          <w:rFonts w:ascii="Times New Roman" w:hAnsi="Times New Roman" w:cs="Times New Roman"/>
          <w:sz w:val="24"/>
          <w:szCs w:val="24"/>
        </w:rPr>
        <w:t xml:space="preserve">perjanjian utang piutang dengan </w:t>
      </w:r>
      <w:r>
        <w:rPr>
          <w:rFonts w:ascii="Times New Roman" w:hAnsi="Times New Roman" w:cs="Times New Roman"/>
          <w:sz w:val="24"/>
          <w:szCs w:val="24"/>
        </w:rPr>
        <w:t>menahan barang sebagai jaminan atas hutang. Murtahin (penerima barang) mempunyai hak untuk menahan Marhun (barang) sampai semua hutang Rahin (yang menyerahkan barang) dilunasi.</w:t>
      </w:r>
      <w:r w:rsidR="005E7970">
        <w:rPr>
          <w:rFonts w:ascii="Times New Roman" w:hAnsi="Times New Roman" w:cs="Times New Roman"/>
          <w:sz w:val="24"/>
          <w:szCs w:val="24"/>
        </w:rPr>
        <w:t xml:space="preserve"> </w:t>
      </w:r>
    </w:p>
    <w:p w:rsidR="005E7970" w:rsidRDefault="005E7970" w:rsidP="006F0FBF">
      <w:pPr>
        <w:pStyle w:val="NoSpacing"/>
        <w:spacing w:line="360" w:lineRule="auto"/>
        <w:ind w:left="1080"/>
        <w:jc w:val="both"/>
        <w:rPr>
          <w:rFonts w:ascii="Times New Roman" w:hAnsi="Times New Roman" w:cs="Times New Roman"/>
          <w:sz w:val="24"/>
          <w:szCs w:val="24"/>
        </w:rPr>
      </w:pPr>
    </w:p>
    <w:p w:rsidR="005E7970" w:rsidRDefault="002451AC" w:rsidP="006F0FBF">
      <w:pPr>
        <w:pStyle w:val="NoSpacing"/>
        <w:numPr>
          <w:ilvl w:val="0"/>
          <w:numId w:val="33"/>
        </w:numPr>
        <w:spacing w:line="360" w:lineRule="auto"/>
        <w:jc w:val="both"/>
        <w:rPr>
          <w:rFonts w:ascii="Times New Roman" w:hAnsi="Times New Roman" w:cs="Times New Roman"/>
          <w:sz w:val="24"/>
          <w:szCs w:val="24"/>
        </w:rPr>
      </w:pPr>
      <w:r>
        <w:rPr>
          <w:rFonts w:ascii="Times New Roman" w:hAnsi="Times New Roman" w:cs="Times New Roman"/>
          <w:sz w:val="24"/>
          <w:szCs w:val="24"/>
        </w:rPr>
        <w:t>Arrum BPKB</w:t>
      </w:r>
      <w:r w:rsidR="005E7970">
        <w:rPr>
          <w:rFonts w:ascii="Times New Roman" w:hAnsi="Times New Roman" w:cs="Times New Roman"/>
          <w:sz w:val="24"/>
          <w:szCs w:val="24"/>
        </w:rPr>
        <w:t xml:space="preserve"> </w:t>
      </w:r>
    </w:p>
    <w:p w:rsidR="005E7970" w:rsidRDefault="002451AC" w:rsidP="006F0FBF">
      <w:pPr>
        <w:pStyle w:val="NoSpacing"/>
        <w:spacing w:line="360" w:lineRule="auto"/>
        <w:ind w:left="1080"/>
        <w:jc w:val="both"/>
        <w:rPr>
          <w:rFonts w:ascii="Times New Roman" w:hAnsi="Times New Roman" w:cs="Times New Roman"/>
          <w:sz w:val="24"/>
          <w:szCs w:val="24"/>
        </w:rPr>
      </w:pPr>
      <w:r w:rsidRPr="002451AC">
        <w:rPr>
          <w:rFonts w:ascii="Times New Roman" w:hAnsi="Times New Roman" w:cs="Times New Roman"/>
          <w:sz w:val="24"/>
          <w:szCs w:val="24"/>
        </w:rPr>
        <w:t>Arrum BPKB adalah pembiayaan usaha yang diberikan oleh Pegadaian Syariah kepada pengusaha</w:t>
      </w:r>
      <w:r>
        <w:rPr>
          <w:rFonts w:ascii="Times New Roman" w:hAnsi="Times New Roman" w:cs="Times New Roman"/>
          <w:sz w:val="24"/>
          <w:szCs w:val="24"/>
        </w:rPr>
        <w:t xml:space="preserve"> untuk mengembangkan usaha yang telah dijalankan, menggunakan jaminan </w:t>
      </w:r>
      <w:r w:rsidR="005E7970">
        <w:rPr>
          <w:rFonts w:ascii="Times New Roman" w:hAnsi="Times New Roman" w:cs="Times New Roman"/>
          <w:sz w:val="24"/>
          <w:szCs w:val="24"/>
        </w:rPr>
        <w:t xml:space="preserve">BPKB kendaraan motor atau mobil. </w:t>
      </w:r>
    </w:p>
    <w:p w:rsidR="005E7970" w:rsidRDefault="002451AC" w:rsidP="006F0FBF">
      <w:pPr>
        <w:pStyle w:val="NoSpacing"/>
        <w:numPr>
          <w:ilvl w:val="0"/>
          <w:numId w:val="33"/>
        </w:numPr>
        <w:spacing w:line="360" w:lineRule="auto"/>
        <w:jc w:val="both"/>
        <w:rPr>
          <w:rFonts w:ascii="Times New Roman" w:hAnsi="Times New Roman" w:cs="Times New Roman"/>
          <w:sz w:val="24"/>
          <w:szCs w:val="24"/>
        </w:rPr>
      </w:pPr>
      <w:r>
        <w:rPr>
          <w:rFonts w:ascii="Times New Roman" w:hAnsi="Times New Roman" w:cs="Times New Roman"/>
          <w:sz w:val="24"/>
          <w:szCs w:val="24"/>
        </w:rPr>
        <w:t>Arrum Haji</w:t>
      </w:r>
      <w:r w:rsidR="005E7970">
        <w:rPr>
          <w:rFonts w:ascii="Times New Roman" w:hAnsi="Times New Roman" w:cs="Times New Roman"/>
          <w:sz w:val="24"/>
          <w:szCs w:val="24"/>
        </w:rPr>
        <w:t xml:space="preserve"> </w:t>
      </w:r>
    </w:p>
    <w:p w:rsidR="00682174" w:rsidRDefault="002451AC" w:rsidP="006F0FBF">
      <w:pPr>
        <w:pStyle w:val="NoSpacing"/>
        <w:spacing w:line="360" w:lineRule="auto"/>
        <w:ind w:left="1080"/>
        <w:jc w:val="both"/>
        <w:rPr>
          <w:rFonts w:ascii="Times New Roman" w:hAnsi="Times New Roman" w:cs="Times New Roman"/>
          <w:sz w:val="24"/>
          <w:szCs w:val="24"/>
        </w:rPr>
      </w:pPr>
      <w:r w:rsidRPr="005E7970">
        <w:rPr>
          <w:rFonts w:ascii="Times New Roman" w:hAnsi="Times New Roman" w:cs="Times New Roman"/>
          <w:sz w:val="24"/>
          <w:szCs w:val="24"/>
        </w:rPr>
        <w:t>Arrum Haji adalah layanan pembiayaan untuk mendapatkan porsi haji secara syariah dengan barang jaminan emas atau Tabungan Emas dan proses yang mudah serta aman.</w:t>
      </w:r>
      <w:r w:rsidR="00682174">
        <w:rPr>
          <w:rFonts w:ascii="Times New Roman" w:hAnsi="Times New Roman" w:cs="Times New Roman"/>
          <w:sz w:val="24"/>
          <w:szCs w:val="24"/>
        </w:rPr>
        <w:t xml:space="preserve"> </w:t>
      </w:r>
    </w:p>
    <w:p w:rsidR="00682174" w:rsidRDefault="00682174" w:rsidP="006F0FBF">
      <w:pPr>
        <w:pStyle w:val="NoSpacing"/>
        <w:numPr>
          <w:ilvl w:val="0"/>
          <w:numId w:val="33"/>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Produk Amanah Produk Amanah adalahpemberian pinjaman kepada pengusaha mikro/kecil, karyawan serta profesional guna pembelian kendaraan bermotor dalam kondisi baru maupun second. </w:t>
      </w:r>
    </w:p>
    <w:p w:rsidR="00682174" w:rsidRDefault="002451AC" w:rsidP="006F0FBF">
      <w:pPr>
        <w:pStyle w:val="NoSpacing"/>
        <w:numPr>
          <w:ilvl w:val="0"/>
          <w:numId w:val="33"/>
        </w:numPr>
        <w:spacing w:line="360" w:lineRule="auto"/>
        <w:jc w:val="both"/>
        <w:rPr>
          <w:rFonts w:ascii="Times New Roman" w:hAnsi="Times New Roman" w:cs="Times New Roman"/>
          <w:sz w:val="24"/>
          <w:szCs w:val="24"/>
        </w:rPr>
      </w:pPr>
      <w:r w:rsidRPr="00682174">
        <w:rPr>
          <w:rFonts w:ascii="Times New Roman" w:hAnsi="Times New Roman" w:cs="Times New Roman"/>
          <w:sz w:val="24"/>
          <w:szCs w:val="24"/>
        </w:rPr>
        <w:lastRenderedPageBreak/>
        <w:t xml:space="preserve">Tabungan Emas Tabungan Emas adalah layanan pembelian dan penjualan emas dengan </w:t>
      </w:r>
      <w:proofErr w:type="gramStart"/>
      <w:r w:rsidRPr="00682174">
        <w:rPr>
          <w:rFonts w:ascii="Times New Roman" w:hAnsi="Times New Roman" w:cs="Times New Roman"/>
          <w:sz w:val="24"/>
          <w:szCs w:val="24"/>
        </w:rPr>
        <w:t>cara</w:t>
      </w:r>
      <w:proofErr w:type="gramEnd"/>
      <w:r w:rsidRPr="00682174">
        <w:rPr>
          <w:rFonts w:ascii="Times New Roman" w:hAnsi="Times New Roman" w:cs="Times New Roman"/>
          <w:sz w:val="24"/>
          <w:szCs w:val="24"/>
        </w:rPr>
        <w:t xml:space="preserve"> membeli emas dalam bentuk logam mulia melalui fasilitas seperti menabung. Modal investasi emas sistem menabung ini sangat terjangkau, yakni bisa mulai nabung emas dengan besaran 0</w:t>
      </w:r>
      <w:proofErr w:type="gramStart"/>
      <w:r w:rsidRPr="00682174">
        <w:rPr>
          <w:rFonts w:ascii="Times New Roman" w:hAnsi="Times New Roman" w:cs="Times New Roman"/>
          <w:sz w:val="24"/>
          <w:szCs w:val="24"/>
        </w:rPr>
        <w:t>,01</w:t>
      </w:r>
      <w:proofErr w:type="gramEnd"/>
      <w:r w:rsidRPr="00682174">
        <w:rPr>
          <w:rFonts w:ascii="Times New Roman" w:hAnsi="Times New Roman" w:cs="Times New Roman"/>
          <w:sz w:val="24"/>
          <w:szCs w:val="24"/>
        </w:rPr>
        <w:t xml:space="preserve"> gram.</w:t>
      </w:r>
      <w:r w:rsidR="00682174">
        <w:rPr>
          <w:rFonts w:ascii="Times New Roman" w:hAnsi="Times New Roman" w:cs="Times New Roman"/>
          <w:sz w:val="24"/>
          <w:szCs w:val="24"/>
        </w:rPr>
        <w:t xml:space="preserve">  </w:t>
      </w:r>
    </w:p>
    <w:p w:rsidR="00682174" w:rsidRDefault="00B61012" w:rsidP="006F0FBF">
      <w:pPr>
        <w:pStyle w:val="NoSpacing"/>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Beberapa </w:t>
      </w:r>
      <w:r w:rsidR="002451AC" w:rsidRPr="00682174">
        <w:rPr>
          <w:rFonts w:ascii="Times New Roman" w:hAnsi="Times New Roman" w:cs="Times New Roman"/>
          <w:sz w:val="24"/>
          <w:szCs w:val="24"/>
        </w:rPr>
        <w:t>Produk Pegadaian Konvensional</w:t>
      </w:r>
      <w:r w:rsidR="00682174" w:rsidRPr="00682174">
        <w:rPr>
          <w:rFonts w:ascii="Times New Roman" w:hAnsi="Times New Roman" w:cs="Times New Roman"/>
          <w:sz w:val="24"/>
          <w:szCs w:val="24"/>
        </w:rPr>
        <w:t xml:space="preserve"> adalah:</w:t>
      </w:r>
      <w:r w:rsidR="007D7BDD">
        <w:rPr>
          <w:rStyle w:val="FootnoteReference"/>
          <w:rFonts w:ascii="Times New Roman" w:hAnsi="Times New Roman" w:cs="Times New Roman"/>
          <w:sz w:val="24"/>
          <w:szCs w:val="24"/>
        </w:rPr>
        <w:footnoteReference w:id="2"/>
      </w:r>
    </w:p>
    <w:p w:rsidR="00682174" w:rsidRDefault="002451AC" w:rsidP="006F0FBF">
      <w:pPr>
        <w:pStyle w:val="NoSpacing"/>
        <w:numPr>
          <w:ilvl w:val="0"/>
          <w:numId w:val="34"/>
        </w:numPr>
        <w:spacing w:line="360" w:lineRule="auto"/>
        <w:jc w:val="both"/>
        <w:rPr>
          <w:rFonts w:ascii="Times New Roman" w:hAnsi="Times New Roman" w:cs="Times New Roman"/>
          <w:sz w:val="24"/>
          <w:szCs w:val="24"/>
        </w:rPr>
      </w:pPr>
      <w:r>
        <w:rPr>
          <w:rFonts w:ascii="Times New Roman" w:hAnsi="Times New Roman" w:cs="Times New Roman"/>
          <w:sz w:val="24"/>
          <w:szCs w:val="24"/>
        </w:rPr>
        <w:t>Kredit Cepat dan Aman (KCA)</w:t>
      </w:r>
      <w:r w:rsidR="00682174">
        <w:rPr>
          <w:rFonts w:ascii="Times New Roman" w:hAnsi="Times New Roman" w:cs="Times New Roman"/>
          <w:sz w:val="24"/>
          <w:szCs w:val="24"/>
        </w:rPr>
        <w:t xml:space="preserve"> </w:t>
      </w:r>
      <w:r>
        <w:rPr>
          <w:rFonts w:ascii="Times New Roman" w:hAnsi="Times New Roman" w:cs="Times New Roman"/>
          <w:sz w:val="24"/>
          <w:szCs w:val="24"/>
        </w:rPr>
        <w:t xml:space="preserve">Produk KCA merupakan produk pegadaian yang paling umum dan bisa dikatakan paling sering digunakan oleh masyarakat. Jenis pinjaman KCA bisa dilakukan untuk tujuan </w:t>
      </w:r>
      <w:proofErr w:type="gramStart"/>
      <w:r>
        <w:rPr>
          <w:rFonts w:ascii="Times New Roman" w:hAnsi="Times New Roman" w:cs="Times New Roman"/>
          <w:sz w:val="24"/>
          <w:szCs w:val="24"/>
        </w:rPr>
        <w:t>apa</w:t>
      </w:r>
      <w:proofErr w:type="gramEnd"/>
      <w:r>
        <w:rPr>
          <w:rFonts w:ascii="Times New Roman" w:hAnsi="Times New Roman" w:cs="Times New Roman"/>
          <w:sz w:val="24"/>
          <w:szCs w:val="24"/>
        </w:rPr>
        <w:t xml:space="preserve"> saja, bisa untuk kebutuhan sehari-hari atau kebutuhan untuk usaha. Barang gadai yang kamu bawa sebagai jaminan dapat berupa emas batangan atau perhiasan, mobil, motor, barang elektronik lainnya.</w:t>
      </w:r>
    </w:p>
    <w:p w:rsidR="00682174" w:rsidRDefault="002451AC" w:rsidP="006F0FBF">
      <w:pPr>
        <w:pStyle w:val="NoSpacing"/>
        <w:spacing w:line="360" w:lineRule="auto"/>
        <w:ind w:left="1080" w:firstLine="360"/>
        <w:jc w:val="both"/>
        <w:rPr>
          <w:rFonts w:ascii="Times New Roman" w:hAnsi="Times New Roman" w:cs="Times New Roman"/>
          <w:sz w:val="24"/>
          <w:szCs w:val="24"/>
        </w:rPr>
      </w:pPr>
      <w:proofErr w:type="gramStart"/>
      <w:r>
        <w:rPr>
          <w:rFonts w:ascii="Times New Roman" w:hAnsi="Times New Roman" w:cs="Times New Roman"/>
          <w:sz w:val="24"/>
          <w:szCs w:val="24"/>
        </w:rPr>
        <w:t>Aturan yang berlaku pun cukup mudah dimengerti.</w:t>
      </w:r>
      <w:proofErr w:type="gramEnd"/>
      <w:r>
        <w:rPr>
          <w:rFonts w:ascii="Times New Roman" w:hAnsi="Times New Roman" w:cs="Times New Roman"/>
          <w:sz w:val="24"/>
          <w:szCs w:val="24"/>
        </w:rPr>
        <w:t xml:space="preserve"> Penawaran bunga Pegadaian termasuk rendah, dimulai dari 0</w:t>
      </w:r>
      <w:proofErr w:type="gramStart"/>
      <w:r>
        <w:rPr>
          <w:rFonts w:ascii="Times New Roman" w:hAnsi="Times New Roman" w:cs="Times New Roman"/>
          <w:sz w:val="24"/>
          <w:szCs w:val="24"/>
        </w:rPr>
        <w:t>,75</w:t>
      </w:r>
      <w:proofErr w:type="gramEnd"/>
      <w:r>
        <w:rPr>
          <w:rFonts w:ascii="Times New Roman" w:hAnsi="Times New Roman" w:cs="Times New Roman"/>
          <w:sz w:val="24"/>
          <w:szCs w:val="24"/>
        </w:rPr>
        <w:t xml:space="preserve">% yang berlaku per 15 hari. </w:t>
      </w:r>
      <w:proofErr w:type="gramStart"/>
      <w:r>
        <w:rPr>
          <w:rFonts w:ascii="Times New Roman" w:hAnsi="Times New Roman" w:cs="Times New Roman"/>
          <w:sz w:val="24"/>
          <w:szCs w:val="24"/>
        </w:rPr>
        <w:t>Jangka waktu pinjaman yang harus dibayarkan maksimal 4 bulan.</w:t>
      </w:r>
      <w:proofErr w:type="gramEnd"/>
      <w:r>
        <w:rPr>
          <w:rFonts w:ascii="Times New Roman" w:hAnsi="Times New Roman" w:cs="Times New Roman"/>
          <w:sz w:val="24"/>
          <w:szCs w:val="24"/>
        </w:rPr>
        <w:t xml:space="preserve"> Keuntungan lainnya adalah jika sudah sesuai dengan prosedur yang berlaku, uang pinjaman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langsung cair 15 menit kemudian. </w:t>
      </w:r>
      <w:proofErr w:type="gramStart"/>
      <w:r>
        <w:rPr>
          <w:rFonts w:ascii="Times New Roman" w:hAnsi="Times New Roman" w:cs="Times New Roman"/>
          <w:sz w:val="24"/>
          <w:szCs w:val="24"/>
        </w:rPr>
        <w:t>Ini adalah waktu paling cepat yang Pegadaian tawarkan.</w:t>
      </w:r>
      <w:proofErr w:type="gramEnd"/>
      <w:r w:rsidR="00682174">
        <w:rPr>
          <w:rFonts w:ascii="Times New Roman" w:hAnsi="Times New Roman" w:cs="Times New Roman"/>
          <w:sz w:val="24"/>
          <w:szCs w:val="24"/>
        </w:rPr>
        <w:t xml:space="preserve"> </w:t>
      </w:r>
    </w:p>
    <w:p w:rsidR="00682174" w:rsidRDefault="002451AC" w:rsidP="006F0FBF">
      <w:pPr>
        <w:pStyle w:val="NoSpacing"/>
        <w:numPr>
          <w:ilvl w:val="0"/>
          <w:numId w:val="34"/>
        </w:numPr>
        <w:spacing w:line="360" w:lineRule="auto"/>
        <w:jc w:val="both"/>
        <w:rPr>
          <w:rFonts w:ascii="Times New Roman" w:hAnsi="Times New Roman" w:cs="Times New Roman"/>
          <w:sz w:val="24"/>
          <w:szCs w:val="24"/>
        </w:rPr>
      </w:pPr>
      <w:r>
        <w:rPr>
          <w:rFonts w:ascii="Times New Roman" w:hAnsi="Times New Roman" w:cs="Times New Roman"/>
          <w:sz w:val="24"/>
          <w:szCs w:val="24"/>
        </w:rPr>
        <w:t>Kredit Gadai Sistem Angsuran (Krasida)</w:t>
      </w:r>
      <w:r w:rsidR="00682174">
        <w:rPr>
          <w:rFonts w:ascii="Times New Roman" w:hAnsi="Times New Roman" w:cs="Times New Roman"/>
          <w:sz w:val="24"/>
          <w:szCs w:val="24"/>
        </w:rPr>
        <w:t xml:space="preserve"> </w:t>
      </w:r>
      <w:r w:rsidRPr="00682174">
        <w:rPr>
          <w:rFonts w:ascii="Times New Roman" w:hAnsi="Times New Roman" w:cs="Times New Roman"/>
          <w:sz w:val="24"/>
          <w:szCs w:val="24"/>
        </w:rPr>
        <w:t xml:space="preserve">Jenis pinjaman dari Pegadaian ini diperuntukkan bagi para pelaku UMKM yang memiliki usaha kecil dan ingin mendapatkan modal yang cepat dan terpercaya bisa </w:t>
      </w:r>
      <w:r w:rsidRPr="00682174">
        <w:rPr>
          <w:rFonts w:ascii="Times New Roman" w:hAnsi="Times New Roman" w:cs="Times New Roman"/>
          <w:sz w:val="24"/>
          <w:szCs w:val="24"/>
        </w:rPr>
        <w:lastRenderedPageBreak/>
        <w:t>memanfaatkannya. Pinjaman yang dikucurkan untuk para pelaku UMKM berkisar antara Rp 1 juta hingga Rp 250 juta. Jumlah itu sesuai dengan nilai harta bergerak yang kamu gadaikan.</w:t>
      </w:r>
      <w:r w:rsidR="00682174">
        <w:rPr>
          <w:rFonts w:ascii="Times New Roman" w:hAnsi="Times New Roman" w:cs="Times New Roman"/>
          <w:sz w:val="24"/>
          <w:szCs w:val="24"/>
        </w:rPr>
        <w:t xml:space="preserve"> </w:t>
      </w:r>
    </w:p>
    <w:p w:rsidR="00682174" w:rsidRDefault="002451AC" w:rsidP="006F0FBF">
      <w:pPr>
        <w:pStyle w:val="NoSpacing"/>
        <w:spacing w:line="360" w:lineRule="auto"/>
        <w:ind w:left="1080" w:firstLine="360"/>
        <w:jc w:val="both"/>
        <w:rPr>
          <w:rFonts w:ascii="Times New Roman" w:hAnsi="Times New Roman" w:cs="Times New Roman"/>
          <w:sz w:val="24"/>
          <w:szCs w:val="24"/>
        </w:rPr>
      </w:pPr>
      <w:r w:rsidRPr="00682174">
        <w:rPr>
          <w:rFonts w:ascii="Times New Roman" w:hAnsi="Times New Roman" w:cs="Times New Roman"/>
          <w:sz w:val="24"/>
          <w:szCs w:val="24"/>
        </w:rPr>
        <w:t xml:space="preserve">Selain itu pinjaman yang </w:t>
      </w:r>
      <w:proofErr w:type="gramStart"/>
      <w:r w:rsidRPr="00682174">
        <w:rPr>
          <w:rFonts w:ascii="Times New Roman" w:hAnsi="Times New Roman" w:cs="Times New Roman"/>
          <w:sz w:val="24"/>
          <w:szCs w:val="24"/>
        </w:rPr>
        <w:t>akan</w:t>
      </w:r>
      <w:proofErr w:type="gramEnd"/>
      <w:r w:rsidRPr="00682174">
        <w:rPr>
          <w:rFonts w:ascii="Times New Roman" w:hAnsi="Times New Roman" w:cs="Times New Roman"/>
          <w:sz w:val="24"/>
          <w:szCs w:val="24"/>
        </w:rPr>
        <w:t xml:space="preserve"> diterima olehmu adalah maksimal 95% dari barang yang kamu gadaikan. </w:t>
      </w:r>
      <w:proofErr w:type="gramStart"/>
      <w:r w:rsidRPr="00682174">
        <w:rPr>
          <w:rFonts w:ascii="Times New Roman" w:hAnsi="Times New Roman" w:cs="Times New Roman"/>
          <w:sz w:val="24"/>
          <w:szCs w:val="24"/>
        </w:rPr>
        <w:t>Tenor yang berlaku paling cepat 6 bulan, dan paling lama 36 bulan.</w:t>
      </w:r>
      <w:proofErr w:type="gramEnd"/>
      <w:r w:rsidRPr="00682174">
        <w:rPr>
          <w:rFonts w:ascii="Times New Roman" w:hAnsi="Times New Roman" w:cs="Times New Roman"/>
          <w:sz w:val="24"/>
          <w:szCs w:val="24"/>
        </w:rPr>
        <w:t xml:space="preserve"> Bunga Pegadaian yang berlaku adalah 1</w:t>
      </w:r>
      <w:proofErr w:type="gramStart"/>
      <w:r w:rsidRPr="00682174">
        <w:rPr>
          <w:rFonts w:ascii="Times New Roman" w:hAnsi="Times New Roman" w:cs="Times New Roman"/>
          <w:sz w:val="24"/>
          <w:szCs w:val="24"/>
        </w:rPr>
        <w:t>,25</w:t>
      </w:r>
      <w:proofErr w:type="gramEnd"/>
      <w:r w:rsidRPr="00682174">
        <w:rPr>
          <w:rFonts w:ascii="Times New Roman" w:hAnsi="Times New Roman" w:cs="Times New Roman"/>
          <w:sz w:val="24"/>
          <w:szCs w:val="24"/>
        </w:rPr>
        <w:t xml:space="preserve">% setiap bulannya. </w:t>
      </w:r>
      <w:proofErr w:type="gramStart"/>
      <w:r w:rsidRPr="00682174">
        <w:rPr>
          <w:rFonts w:ascii="Times New Roman" w:hAnsi="Times New Roman" w:cs="Times New Roman"/>
          <w:sz w:val="24"/>
          <w:szCs w:val="24"/>
        </w:rPr>
        <w:t>Tidak ada penalti jika kamu ingin melunasinya secara cepat, kamu bisa melakukannya sewaktu-waktu.</w:t>
      </w:r>
      <w:proofErr w:type="gramEnd"/>
      <w:r w:rsidR="00682174">
        <w:rPr>
          <w:rFonts w:ascii="Times New Roman" w:hAnsi="Times New Roman" w:cs="Times New Roman"/>
          <w:sz w:val="24"/>
          <w:szCs w:val="24"/>
        </w:rPr>
        <w:t xml:space="preserve"> </w:t>
      </w:r>
    </w:p>
    <w:p w:rsidR="00B61012" w:rsidRDefault="005E7970" w:rsidP="006F0FBF">
      <w:pPr>
        <w:pStyle w:val="NoSpacing"/>
        <w:numPr>
          <w:ilvl w:val="0"/>
          <w:numId w:val="34"/>
        </w:numPr>
        <w:spacing w:line="360" w:lineRule="auto"/>
        <w:jc w:val="both"/>
        <w:rPr>
          <w:rFonts w:ascii="Times New Roman" w:hAnsi="Times New Roman" w:cs="Times New Roman"/>
          <w:sz w:val="24"/>
          <w:szCs w:val="24"/>
        </w:rPr>
      </w:pPr>
      <w:r>
        <w:rPr>
          <w:rFonts w:ascii="Times New Roman" w:hAnsi="Times New Roman" w:cs="Times New Roman"/>
          <w:sz w:val="24"/>
          <w:szCs w:val="24"/>
        </w:rPr>
        <w:t>Kreasi</w:t>
      </w:r>
      <w:r w:rsidRPr="00B61012">
        <w:rPr>
          <w:rFonts w:ascii="Times New Roman" w:hAnsi="Times New Roman" w:cs="Times New Roman"/>
          <w:sz w:val="24"/>
          <w:szCs w:val="24"/>
        </w:rPr>
        <w:t xml:space="preserve"> Merupakan jenis pinjaman yang berlaku untuk pelaku UMKM yang membutuhkan modal dengan menggadaikan BPKB mobil atau motor yang dimiliki oleh mereka. Pinjaman yang </w:t>
      </w:r>
      <w:proofErr w:type="gramStart"/>
      <w:r w:rsidRPr="00B61012">
        <w:rPr>
          <w:rFonts w:ascii="Times New Roman" w:hAnsi="Times New Roman" w:cs="Times New Roman"/>
          <w:sz w:val="24"/>
          <w:szCs w:val="24"/>
        </w:rPr>
        <w:t>akan</w:t>
      </w:r>
      <w:proofErr w:type="gramEnd"/>
      <w:r w:rsidRPr="00B61012">
        <w:rPr>
          <w:rFonts w:ascii="Times New Roman" w:hAnsi="Times New Roman" w:cs="Times New Roman"/>
          <w:sz w:val="24"/>
          <w:szCs w:val="24"/>
        </w:rPr>
        <w:t xml:space="preserve"> diberikan minimal Rp1 juta hingga yang paling besar adalah Rp400 juta. Pinjaman </w:t>
      </w:r>
      <w:proofErr w:type="gramStart"/>
      <w:r w:rsidRPr="00B61012">
        <w:rPr>
          <w:rFonts w:ascii="Times New Roman" w:hAnsi="Times New Roman" w:cs="Times New Roman"/>
          <w:sz w:val="24"/>
          <w:szCs w:val="24"/>
        </w:rPr>
        <w:t>akan</w:t>
      </w:r>
      <w:proofErr w:type="gramEnd"/>
      <w:r w:rsidRPr="00B61012">
        <w:rPr>
          <w:rFonts w:ascii="Times New Roman" w:hAnsi="Times New Roman" w:cs="Times New Roman"/>
          <w:sz w:val="24"/>
          <w:szCs w:val="24"/>
        </w:rPr>
        <w:t xml:space="preserve"> diberikan sesuai dengan harga harta bergerak yang digadaikan.</w:t>
      </w:r>
      <w:r w:rsidR="00B61012">
        <w:rPr>
          <w:rFonts w:ascii="Times New Roman" w:hAnsi="Times New Roman" w:cs="Times New Roman"/>
          <w:sz w:val="24"/>
          <w:szCs w:val="24"/>
        </w:rPr>
        <w:t xml:space="preserve"> </w:t>
      </w:r>
    </w:p>
    <w:p w:rsidR="00B61012" w:rsidRDefault="005E7970" w:rsidP="006F0FBF">
      <w:pPr>
        <w:pStyle w:val="NoSpacing"/>
        <w:spacing w:line="360" w:lineRule="auto"/>
        <w:ind w:left="1080" w:firstLine="360"/>
        <w:jc w:val="both"/>
        <w:rPr>
          <w:rFonts w:ascii="Times New Roman" w:hAnsi="Times New Roman" w:cs="Times New Roman"/>
          <w:sz w:val="24"/>
          <w:szCs w:val="24"/>
        </w:rPr>
      </w:pPr>
      <w:proofErr w:type="gramStart"/>
      <w:r w:rsidRPr="00B61012">
        <w:rPr>
          <w:rFonts w:ascii="Times New Roman" w:hAnsi="Times New Roman" w:cs="Times New Roman"/>
          <w:sz w:val="24"/>
          <w:szCs w:val="24"/>
        </w:rPr>
        <w:t>Bunga yang Pegadaian tetapkan untuk pinjaman ini adalah 1% per bulannya.</w:t>
      </w:r>
      <w:proofErr w:type="gramEnd"/>
      <w:r w:rsidRPr="00B61012">
        <w:rPr>
          <w:rFonts w:ascii="Times New Roman" w:hAnsi="Times New Roman" w:cs="Times New Roman"/>
          <w:sz w:val="24"/>
          <w:szCs w:val="24"/>
        </w:rPr>
        <w:t xml:space="preserve"> </w:t>
      </w:r>
      <w:proofErr w:type="gramStart"/>
      <w:r w:rsidRPr="00B61012">
        <w:rPr>
          <w:rFonts w:ascii="Times New Roman" w:hAnsi="Times New Roman" w:cs="Times New Roman"/>
          <w:sz w:val="24"/>
          <w:szCs w:val="24"/>
        </w:rPr>
        <w:t>Waktu pinjaman dimulai dari 1 bulan hingga paling lama 3 bulan.</w:t>
      </w:r>
      <w:proofErr w:type="gramEnd"/>
      <w:r w:rsidRPr="00B61012">
        <w:rPr>
          <w:rFonts w:ascii="Times New Roman" w:hAnsi="Times New Roman" w:cs="Times New Roman"/>
          <w:sz w:val="24"/>
          <w:szCs w:val="24"/>
        </w:rPr>
        <w:t xml:space="preserve"> Jika kamu bisa mengikuti prosedur dengan baik, maka dalam waktu 3 hari pinjaman </w:t>
      </w:r>
      <w:proofErr w:type="gramStart"/>
      <w:r w:rsidRPr="00B61012">
        <w:rPr>
          <w:rFonts w:ascii="Times New Roman" w:hAnsi="Times New Roman" w:cs="Times New Roman"/>
          <w:sz w:val="24"/>
          <w:szCs w:val="24"/>
        </w:rPr>
        <w:t>akan</w:t>
      </w:r>
      <w:proofErr w:type="gramEnd"/>
      <w:r w:rsidRPr="00B61012">
        <w:rPr>
          <w:rFonts w:ascii="Times New Roman" w:hAnsi="Times New Roman" w:cs="Times New Roman"/>
          <w:sz w:val="24"/>
          <w:szCs w:val="24"/>
        </w:rPr>
        <w:t xml:space="preserve"> langsung cair. </w:t>
      </w:r>
      <w:proofErr w:type="gramStart"/>
      <w:r w:rsidRPr="00B61012">
        <w:rPr>
          <w:rFonts w:ascii="Times New Roman" w:hAnsi="Times New Roman" w:cs="Times New Roman"/>
          <w:sz w:val="24"/>
          <w:szCs w:val="24"/>
        </w:rPr>
        <w:t>Jenis pinjaman ini cocok untuk pelaku UMKM yang membutuhkan modal besar untuk usahanya.</w:t>
      </w:r>
      <w:proofErr w:type="gramEnd"/>
      <w:r w:rsidR="00B61012">
        <w:rPr>
          <w:rFonts w:ascii="Times New Roman" w:hAnsi="Times New Roman" w:cs="Times New Roman"/>
          <w:sz w:val="24"/>
          <w:szCs w:val="24"/>
        </w:rPr>
        <w:t xml:space="preserve"> </w:t>
      </w:r>
    </w:p>
    <w:p w:rsidR="00B61012" w:rsidRDefault="005E7970" w:rsidP="006F0FBF">
      <w:pPr>
        <w:pStyle w:val="NoSpacing"/>
        <w:numPr>
          <w:ilvl w:val="0"/>
          <w:numId w:val="34"/>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Tabungan Emas layanan pembelian dan penjualan emas dengan </w:t>
      </w:r>
      <w:proofErr w:type="gramStart"/>
      <w:r>
        <w:rPr>
          <w:rFonts w:ascii="Times New Roman" w:hAnsi="Times New Roman" w:cs="Times New Roman"/>
          <w:sz w:val="24"/>
          <w:szCs w:val="24"/>
        </w:rPr>
        <w:t>cara</w:t>
      </w:r>
      <w:proofErr w:type="gramEnd"/>
      <w:r>
        <w:rPr>
          <w:rFonts w:ascii="Times New Roman" w:hAnsi="Times New Roman" w:cs="Times New Roman"/>
          <w:sz w:val="24"/>
          <w:szCs w:val="24"/>
        </w:rPr>
        <w:t xml:space="preserve"> membeli emas dalam bentuk logam mulia melalui fasilitas seperti menabung. Modal investasi emas </w:t>
      </w:r>
      <w:r>
        <w:rPr>
          <w:rFonts w:ascii="Times New Roman" w:hAnsi="Times New Roman" w:cs="Times New Roman"/>
          <w:sz w:val="24"/>
          <w:szCs w:val="24"/>
        </w:rPr>
        <w:lastRenderedPageBreak/>
        <w:t>sistem menabung ini sangat terjangkau, yakni bisa mulai nabung emas dengan besaran 0</w:t>
      </w:r>
      <w:proofErr w:type="gramStart"/>
      <w:r>
        <w:rPr>
          <w:rFonts w:ascii="Times New Roman" w:hAnsi="Times New Roman" w:cs="Times New Roman"/>
          <w:sz w:val="24"/>
          <w:szCs w:val="24"/>
        </w:rPr>
        <w:t>,01</w:t>
      </w:r>
      <w:proofErr w:type="gramEnd"/>
      <w:r>
        <w:rPr>
          <w:rFonts w:ascii="Times New Roman" w:hAnsi="Times New Roman" w:cs="Times New Roman"/>
          <w:sz w:val="24"/>
          <w:szCs w:val="24"/>
        </w:rPr>
        <w:t xml:space="preserve"> gram</w:t>
      </w:r>
      <w:r w:rsidR="00B61012">
        <w:rPr>
          <w:rFonts w:ascii="Times New Roman" w:hAnsi="Times New Roman" w:cs="Times New Roman"/>
          <w:sz w:val="24"/>
          <w:szCs w:val="24"/>
        </w:rPr>
        <w:t xml:space="preserve">. </w:t>
      </w:r>
    </w:p>
    <w:p w:rsidR="002451AC" w:rsidRDefault="005E7970" w:rsidP="006F0FBF">
      <w:pPr>
        <w:pStyle w:val="NoSpacing"/>
        <w:numPr>
          <w:ilvl w:val="0"/>
          <w:numId w:val="34"/>
        </w:numPr>
        <w:spacing w:line="360" w:lineRule="auto"/>
        <w:jc w:val="both"/>
        <w:rPr>
          <w:rFonts w:ascii="Times New Roman" w:hAnsi="Times New Roman" w:cs="Times New Roman"/>
          <w:sz w:val="24"/>
          <w:szCs w:val="24"/>
        </w:rPr>
      </w:pPr>
      <w:r>
        <w:rPr>
          <w:rFonts w:ascii="Times New Roman" w:hAnsi="Times New Roman" w:cs="Times New Roman"/>
          <w:sz w:val="24"/>
          <w:szCs w:val="24"/>
        </w:rPr>
        <w:t>Produk Amanah Produk Amanah adalahpemberian pinjaman kepada pengusaha mikro/kecil, karyawan serta profesional guna pembelian kendaraan bermotor dalam kondisi baru maupun second.</w:t>
      </w:r>
      <w:r w:rsidR="002451AC">
        <w:rPr>
          <w:rFonts w:ascii="Times New Roman" w:hAnsi="Times New Roman" w:cs="Times New Roman"/>
          <w:sz w:val="24"/>
          <w:szCs w:val="24"/>
        </w:rPr>
        <w:t xml:space="preserve"> </w:t>
      </w:r>
    </w:p>
    <w:p w:rsidR="003468F4" w:rsidRPr="003468F4" w:rsidRDefault="003468F4" w:rsidP="006F0FBF">
      <w:pPr>
        <w:pStyle w:val="ListParagraph"/>
        <w:numPr>
          <w:ilvl w:val="0"/>
          <w:numId w:val="32"/>
        </w:numPr>
        <w:spacing w:after="0" w:line="360" w:lineRule="auto"/>
        <w:jc w:val="both"/>
        <w:rPr>
          <w:rFonts w:ascii="Times New Roman" w:hAnsi="Times New Roman" w:cs="Times New Roman"/>
          <w:b/>
          <w:sz w:val="24"/>
          <w:szCs w:val="24"/>
        </w:rPr>
      </w:pPr>
      <w:r w:rsidRPr="003468F4">
        <w:rPr>
          <w:rFonts w:ascii="Times New Roman" w:hAnsi="Times New Roman" w:cs="Times New Roman"/>
          <w:b/>
          <w:sz w:val="24"/>
          <w:szCs w:val="24"/>
        </w:rPr>
        <w:t>Analisis Perbandingan Tingkat Kepuasan Nasabah pada Pegadaian UPS Sibuhuan dan Pegadaian UPC Sibuhuan</w:t>
      </w:r>
    </w:p>
    <w:p w:rsidR="003468F4" w:rsidRDefault="003468F4" w:rsidP="006F0FBF">
      <w:pPr>
        <w:pStyle w:val="ListParagraph"/>
        <w:spacing w:after="0" w:line="360" w:lineRule="auto"/>
        <w:ind w:left="993" w:firstLine="992"/>
        <w:jc w:val="both"/>
        <w:rPr>
          <w:rFonts w:ascii="Times New Roman" w:hAnsi="Times New Roman" w:cs="Times New Roman"/>
          <w:sz w:val="24"/>
          <w:szCs w:val="24"/>
        </w:rPr>
      </w:pPr>
      <w:r>
        <w:rPr>
          <w:rFonts w:ascii="Times New Roman" w:hAnsi="Times New Roman" w:cs="Times New Roman"/>
          <w:sz w:val="24"/>
          <w:szCs w:val="24"/>
        </w:rPr>
        <w:t>Penelitian ini melibatkan 15 orang responden dari Pegadaian UPS Sibuhuan dan 15 orang responden dari Pegadaian UPC Sibuhuan, untuk memberikan jawaban atau informasi tentang Analisis perbandingan sebagai variabel X dan Kepuasan Nasabah sebagai variabel Y. Berdasarkan hasil penelitian yang dilakukan untuk menjawab permasalahan “Analisis Perbandingan Tingkat Kepuasan Nasabah pada Pegadaian UPS Sibuhuan dan Pegadaian UPC Sibuhuan”</w:t>
      </w:r>
    </w:p>
    <w:p w:rsidR="003468F4" w:rsidRDefault="003468F4" w:rsidP="006F0FBF">
      <w:pPr>
        <w:pStyle w:val="ListParagraph"/>
        <w:spacing w:after="0" w:line="360" w:lineRule="auto"/>
        <w:ind w:left="993"/>
        <w:jc w:val="both"/>
        <w:rPr>
          <w:rFonts w:ascii="Times New Roman" w:hAnsi="Times New Roman" w:cs="Times New Roman"/>
          <w:sz w:val="24"/>
          <w:szCs w:val="24"/>
        </w:rPr>
      </w:pPr>
      <w:r>
        <w:rPr>
          <w:rFonts w:ascii="Times New Roman" w:hAnsi="Times New Roman" w:cs="Times New Roman"/>
          <w:sz w:val="24"/>
          <w:szCs w:val="24"/>
        </w:rPr>
        <w:t xml:space="preserve">Hasil penelitian ini konsisten dengan pertanyaan pada beberapa point pertanyaan diatas bahwa pelayanan sangat menentukan tingkat kepuasan nasabah, ketika nasabah mendapatkan pelayanan yang baik dan sesuai dengan harapan maka nasabah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merasa puas dengan pelayanan yang diberikan. Hasil penelitian ini juga berpengaruh positif dan signifikan terhadap kepuasan nasabah, dengan adanya peningkatan kualitas pelayanan maka hal tersebut dapat mempengaruhi kepuasan nasabah sehingga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semakin merasa senang dan puas terhadap pelayanan yang diberikan.</w:t>
      </w:r>
    </w:p>
    <w:p w:rsidR="003468F4" w:rsidRPr="00A073C4" w:rsidRDefault="003468F4" w:rsidP="006F0FBF">
      <w:pPr>
        <w:pStyle w:val="ListParagraph"/>
        <w:spacing w:after="0" w:line="360" w:lineRule="auto"/>
        <w:ind w:left="993" w:firstLine="992"/>
        <w:jc w:val="both"/>
        <w:rPr>
          <w:rFonts w:ascii="Times New Roman" w:hAnsi="Times New Roman" w:cs="Times New Roman"/>
          <w:sz w:val="24"/>
          <w:szCs w:val="24"/>
        </w:rPr>
      </w:pPr>
      <w:r w:rsidRPr="00A073C4">
        <w:rPr>
          <w:rFonts w:ascii="Times New Roman" w:hAnsi="Times New Roman" w:cs="Times New Roman"/>
          <w:sz w:val="24"/>
          <w:szCs w:val="24"/>
        </w:rPr>
        <w:lastRenderedPageBreak/>
        <w:t>Adanya Analisis Perbandingan sebesar 58,1% pada tingkat kepuasan nasabah di Pegadaian UPS Sibuhuan dan Pegadaian UPC Sibuhuan yang diperoleh dari hasil kuisioner yang telah diberikan kepada nasabah.Maka dari itu, penulis menyimpulkan bahwa pelayanan sangat berpengaruh terhadap kepuasan nasabah pada Pegadaian UPS Sibuhuan dan UPC Sibuhuan.</w:t>
      </w:r>
    </w:p>
    <w:p w:rsidR="003468F4" w:rsidRPr="002451AC" w:rsidRDefault="003468F4" w:rsidP="006F0FBF">
      <w:pPr>
        <w:pStyle w:val="NoSpacing"/>
        <w:spacing w:line="360" w:lineRule="auto"/>
        <w:ind w:left="1080"/>
        <w:jc w:val="both"/>
        <w:rPr>
          <w:rFonts w:ascii="Times New Roman" w:hAnsi="Times New Roman" w:cs="Times New Roman"/>
          <w:sz w:val="24"/>
          <w:szCs w:val="24"/>
        </w:rPr>
      </w:pPr>
    </w:p>
    <w:p w:rsidR="00814C3A" w:rsidRPr="00011315" w:rsidRDefault="00011315" w:rsidP="006F0FBF">
      <w:pPr>
        <w:pStyle w:val="NoSpacing"/>
        <w:numPr>
          <w:ilvl w:val="0"/>
          <w:numId w:val="32"/>
        </w:numPr>
        <w:spacing w:line="360" w:lineRule="auto"/>
        <w:ind w:left="284" w:hanging="284"/>
        <w:jc w:val="both"/>
        <w:rPr>
          <w:rFonts w:ascii="Times New Roman" w:hAnsi="Times New Roman" w:cs="Times New Roman"/>
          <w:b/>
          <w:bCs/>
          <w:sz w:val="24"/>
          <w:szCs w:val="24"/>
        </w:rPr>
      </w:pPr>
      <w:r w:rsidRPr="00011315">
        <w:rPr>
          <w:rFonts w:ascii="Times New Roman" w:hAnsi="Times New Roman" w:cs="Times New Roman"/>
          <w:b/>
          <w:bCs/>
          <w:sz w:val="24"/>
          <w:szCs w:val="24"/>
        </w:rPr>
        <w:t>PENUTUP</w:t>
      </w:r>
    </w:p>
    <w:p w:rsidR="00814C3A" w:rsidRDefault="00814C3A" w:rsidP="006F0FBF">
      <w:pPr>
        <w:spacing w:after="0" w:line="360" w:lineRule="auto"/>
        <w:ind w:firstLine="709"/>
        <w:jc w:val="both"/>
        <w:rPr>
          <w:rFonts w:ascii="Times New Roman" w:hAnsi="Times New Roman" w:cs="Times New Roman"/>
          <w:sz w:val="24"/>
          <w:szCs w:val="24"/>
          <w:lang w:val="id-ID"/>
        </w:rPr>
      </w:pPr>
      <w:r w:rsidRPr="00011315">
        <w:rPr>
          <w:rFonts w:ascii="Times New Roman" w:hAnsi="Times New Roman" w:cs="Times New Roman"/>
          <w:sz w:val="24"/>
          <w:szCs w:val="24"/>
          <w:lang w:val="id-ID"/>
        </w:rPr>
        <w:t xml:space="preserve">Dari uraian </w:t>
      </w:r>
      <w:r w:rsidR="00BB07A9" w:rsidRPr="00011315">
        <w:rPr>
          <w:rFonts w:ascii="Times New Roman" w:hAnsi="Times New Roman" w:cs="Times New Roman"/>
          <w:sz w:val="24"/>
          <w:szCs w:val="24"/>
          <w:lang w:val="id-ID"/>
        </w:rPr>
        <w:t>tulisan</w:t>
      </w:r>
      <w:r w:rsidRPr="00011315">
        <w:rPr>
          <w:rFonts w:ascii="Times New Roman" w:hAnsi="Times New Roman" w:cs="Times New Roman"/>
          <w:sz w:val="24"/>
          <w:szCs w:val="24"/>
          <w:lang w:val="id-ID"/>
        </w:rPr>
        <w:t xml:space="preserve"> di atas dapat diambil beberapa kesimpulan bahwa Pada dasarnya, </w:t>
      </w:r>
      <w:r w:rsidR="00FA09D9">
        <w:rPr>
          <w:rFonts w:ascii="Times New Roman" w:hAnsi="Times New Roman" w:cs="Times New Roman"/>
          <w:sz w:val="24"/>
          <w:szCs w:val="24"/>
        </w:rPr>
        <w:t xml:space="preserve">ada beberapa </w:t>
      </w:r>
      <w:r w:rsidRPr="00011315">
        <w:rPr>
          <w:rFonts w:ascii="Times New Roman" w:hAnsi="Times New Roman" w:cs="Times New Roman"/>
          <w:sz w:val="24"/>
          <w:szCs w:val="24"/>
          <w:lang w:val="id-ID"/>
        </w:rPr>
        <w:t>produk</w:t>
      </w:r>
      <w:r w:rsidR="00FA09D9">
        <w:rPr>
          <w:rFonts w:ascii="Times New Roman" w:hAnsi="Times New Roman" w:cs="Times New Roman"/>
          <w:sz w:val="24"/>
          <w:szCs w:val="24"/>
          <w:lang w:val="id-ID"/>
        </w:rPr>
        <w:t xml:space="preserve"> pegadaian </w:t>
      </w:r>
      <w:r w:rsidRPr="00011315">
        <w:rPr>
          <w:rFonts w:ascii="Times New Roman" w:hAnsi="Times New Roman" w:cs="Times New Roman"/>
          <w:sz w:val="24"/>
          <w:szCs w:val="24"/>
          <w:lang w:val="id-ID"/>
        </w:rPr>
        <w:t>syariah</w:t>
      </w:r>
      <w:r w:rsidR="00FA09D9">
        <w:rPr>
          <w:rFonts w:ascii="Times New Roman" w:hAnsi="Times New Roman" w:cs="Times New Roman"/>
          <w:sz w:val="24"/>
          <w:szCs w:val="24"/>
        </w:rPr>
        <w:t xml:space="preserve"> dan produk pegadaian konvensional, </w:t>
      </w:r>
      <w:r w:rsidRPr="00011315">
        <w:rPr>
          <w:rFonts w:ascii="Times New Roman" w:hAnsi="Times New Roman" w:cs="Times New Roman"/>
          <w:sz w:val="24"/>
          <w:szCs w:val="24"/>
          <w:lang w:val="id-ID"/>
        </w:rPr>
        <w:t>yaitu:</w:t>
      </w:r>
    </w:p>
    <w:p w:rsidR="00FA09D9" w:rsidRDefault="00FA09D9" w:rsidP="006F0FBF">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Produk Pegadaian Syariah adalah:</w:t>
      </w:r>
    </w:p>
    <w:p w:rsidR="00FA09D9" w:rsidRDefault="00FA09D9" w:rsidP="006F0FBF">
      <w:pPr>
        <w:pStyle w:val="ListParagraph"/>
        <w:numPr>
          <w:ilvl w:val="0"/>
          <w:numId w:val="3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Rahn</w:t>
      </w:r>
    </w:p>
    <w:p w:rsidR="00FA09D9" w:rsidRDefault="00FA09D9" w:rsidP="006F0FBF">
      <w:pPr>
        <w:pStyle w:val="ListParagraph"/>
        <w:numPr>
          <w:ilvl w:val="0"/>
          <w:numId w:val="3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Arrum BPB</w:t>
      </w:r>
    </w:p>
    <w:p w:rsidR="00FA09D9" w:rsidRDefault="00FA09D9" w:rsidP="006F0FBF">
      <w:pPr>
        <w:pStyle w:val="ListParagraph"/>
        <w:numPr>
          <w:ilvl w:val="0"/>
          <w:numId w:val="3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Arrum Haji</w:t>
      </w:r>
    </w:p>
    <w:p w:rsidR="00FA09D9" w:rsidRDefault="00FA09D9" w:rsidP="006F0FBF">
      <w:pPr>
        <w:pStyle w:val="ListParagraph"/>
        <w:numPr>
          <w:ilvl w:val="0"/>
          <w:numId w:val="3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Produk Amanah</w:t>
      </w:r>
    </w:p>
    <w:p w:rsidR="00FA09D9" w:rsidRDefault="00FA09D9" w:rsidP="006F0FBF">
      <w:pPr>
        <w:pStyle w:val="ListParagraph"/>
        <w:numPr>
          <w:ilvl w:val="0"/>
          <w:numId w:val="3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Tabungan Emas</w:t>
      </w:r>
    </w:p>
    <w:p w:rsidR="00FA09D9" w:rsidRDefault="00FA09D9" w:rsidP="006F0FBF">
      <w:pPr>
        <w:spacing w:after="0" w:line="360" w:lineRule="auto"/>
        <w:ind w:left="709"/>
        <w:jc w:val="both"/>
        <w:rPr>
          <w:rFonts w:ascii="Times New Roman" w:hAnsi="Times New Roman" w:cs="Times New Roman"/>
          <w:sz w:val="24"/>
          <w:szCs w:val="24"/>
        </w:rPr>
      </w:pPr>
      <w:r>
        <w:rPr>
          <w:rFonts w:ascii="Times New Roman" w:hAnsi="Times New Roman" w:cs="Times New Roman"/>
          <w:sz w:val="24"/>
          <w:szCs w:val="24"/>
        </w:rPr>
        <w:t>Produk Pegadaian Konvensional adalah:</w:t>
      </w:r>
    </w:p>
    <w:p w:rsidR="00FA09D9" w:rsidRDefault="00FA09D9" w:rsidP="006F0FBF">
      <w:pPr>
        <w:pStyle w:val="ListParagraph"/>
        <w:numPr>
          <w:ilvl w:val="0"/>
          <w:numId w:val="38"/>
        </w:numPr>
        <w:spacing w:after="0" w:line="360" w:lineRule="auto"/>
        <w:jc w:val="both"/>
        <w:rPr>
          <w:rFonts w:ascii="Times New Roman" w:hAnsi="Times New Roman" w:cs="Times New Roman"/>
          <w:sz w:val="24"/>
          <w:szCs w:val="24"/>
          <w:lang w:val="en-ID"/>
        </w:rPr>
      </w:pPr>
      <w:r w:rsidRPr="005063E7">
        <w:rPr>
          <w:rFonts w:ascii="Times New Roman" w:hAnsi="Times New Roman" w:cs="Times New Roman"/>
          <w:sz w:val="24"/>
          <w:szCs w:val="24"/>
          <w:lang w:val="en-ID"/>
        </w:rPr>
        <w:t>Kredit Cepat dan Aman (KCA)</w:t>
      </w:r>
    </w:p>
    <w:p w:rsidR="00FA09D9" w:rsidRPr="005063E7" w:rsidRDefault="00FA09D9" w:rsidP="006F0FBF">
      <w:pPr>
        <w:pStyle w:val="ListParagraph"/>
        <w:numPr>
          <w:ilvl w:val="0"/>
          <w:numId w:val="38"/>
        </w:numPr>
        <w:spacing w:after="0" w:line="360" w:lineRule="auto"/>
        <w:jc w:val="both"/>
        <w:rPr>
          <w:rFonts w:ascii="Times New Roman" w:hAnsi="Times New Roman" w:cs="Times New Roman"/>
          <w:sz w:val="24"/>
          <w:szCs w:val="24"/>
          <w:lang w:val="en-ID"/>
        </w:rPr>
      </w:pPr>
      <w:r w:rsidRPr="005063E7">
        <w:rPr>
          <w:rFonts w:ascii="Times New Roman" w:hAnsi="Times New Roman" w:cs="Times New Roman"/>
          <w:sz w:val="24"/>
          <w:szCs w:val="24"/>
          <w:lang w:val="en-ID"/>
        </w:rPr>
        <w:t>Kredit Gadai Sistem Angsuran (Krasida)</w:t>
      </w:r>
    </w:p>
    <w:p w:rsidR="00FA09D9" w:rsidRPr="005063E7" w:rsidRDefault="00FA09D9" w:rsidP="006F0FBF">
      <w:pPr>
        <w:pStyle w:val="ListParagraph"/>
        <w:numPr>
          <w:ilvl w:val="0"/>
          <w:numId w:val="38"/>
        </w:numPr>
        <w:spacing w:after="0" w:line="360" w:lineRule="auto"/>
        <w:jc w:val="both"/>
        <w:rPr>
          <w:rFonts w:ascii="Times New Roman" w:hAnsi="Times New Roman" w:cs="Times New Roman"/>
          <w:sz w:val="24"/>
          <w:szCs w:val="24"/>
          <w:lang w:val="en-ID"/>
        </w:rPr>
      </w:pPr>
      <w:r w:rsidRPr="005063E7">
        <w:rPr>
          <w:rFonts w:ascii="Times New Roman" w:hAnsi="Times New Roman" w:cs="Times New Roman"/>
          <w:sz w:val="24"/>
          <w:szCs w:val="24"/>
          <w:lang w:val="en-ID"/>
        </w:rPr>
        <w:t>Kreasi</w:t>
      </w:r>
    </w:p>
    <w:p w:rsidR="007D7BDD" w:rsidRPr="005063E7" w:rsidRDefault="007D7BDD" w:rsidP="006F0FBF">
      <w:pPr>
        <w:pStyle w:val="ListParagraph"/>
        <w:numPr>
          <w:ilvl w:val="0"/>
          <w:numId w:val="38"/>
        </w:numPr>
        <w:spacing w:after="0" w:line="360" w:lineRule="auto"/>
        <w:jc w:val="both"/>
        <w:rPr>
          <w:rFonts w:ascii="Times New Roman" w:hAnsi="Times New Roman" w:cs="Times New Roman"/>
          <w:sz w:val="24"/>
          <w:szCs w:val="24"/>
          <w:lang w:val="en-ID"/>
        </w:rPr>
      </w:pPr>
      <w:r w:rsidRPr="005063E7">
        <w:rPr>
          <w:rFonts w:ascii="Times New Roman" w:hAnsi="Times New Roman" w:cs="Times New Roman"/>
          <w:sz w:val="24"/>
          <w:szCs w:val="24"/>
          <w:lang w:val="en-ID"/>
        </w:rPr>
        <w:t>Tabungan Emas</w:t>
      </w:r>
    </w:p>
    <w:p w:rsidR="007D7BDD" w:rsidRPr="007D7BDD" w:rsidRDefault="007D7BDD" w:rsidP="006F0FBF">
      <w:pPr>
        <w:pStyle w:val="ListParagraph"/>
        <w:numPr>
          <w:ilvl w:val="0"/>
          <w:numId w:val="38"/>
        </w:numPr>
        <w:spacing w:after="0" w:line="360" w:lineRule="auto"/>
        <w:jc w:val="both"/>
        <w:rPr>
          <w:rFonts w:ascii="Times New Roman" w:hAnsi="Times New Roman" w:cs="Times New Roman"/>
          <w:sz w:val="24"/>
          <w:szCs w:val="24"/>
        </w:rPr>
      </w:pPr>
      <w:r w:rsidRPr="005063E7">
        <w:rPr>
          <w:rFonts w:ascii="Times New Roman" w:hAnsi="Times New Roman" w:cs="Times New Roman"/>
          <w:sz w:val="24"/>
          <w:szCs w:val="24"/>
          <w:shd w:val="clear" w:color="auto" w:fill="FFFFFF"/>
        </w:rPr>
        <w:t>Produk Amanah</w:t>
      </w:r>
    </w:p>
    <w:p w:rsidR="007D7BDD" w:rsidRDefault="007D7BDD" w:rsidP="006F0FBF">
      <w:pPr>
        <w:pStyle w:val="ListParagraph"/>
        <w:spacing w:after="0" w:line="360" w:lineRule="auto"/>
        <w:ind w:left="1069" w:firstLine="371"/>
        <w:jc w:val="both"/>
        <w:rPr>
          <w:rFonts w:ascii="Times New Roman" w:hAnsi="Times New Roman" w:cs="Times New Roman"/>
          <w:sz w:val="24"/>
          <w:szCs w:val="24"/>
        </w:rPr>
      </w:pPr>
      <w:proofErr w:type="gramStart"/>
      <w:r w:rsidRPr="007D7BDD">
        <w:rPr>
          <w:rFonts w:ascii="Times New Roman" w:hAnsi="Times New Roman" w:cs="Times New Roman"/>
          <w:sz w:val="24"/>
          <w:szCs w:val="24"/>
        </w:rPr>
        <w:t>Tingkat kepuasan nasabah terhadap kinerja Pegadaian UPS Sibuhuan sesuai dengan pertanyaan 1-7 pada Variabel X dan Variabel Y sangat tergolong kepada kinerja yang baik</w:t>
      </w:r>
      <w:r>
        <w:rPr>
          <w:rFonts w:ascii="Times New Roman" w:hAnsi="Times New Roman" w:cs="Times New Roman"/>
          <w:sz w:val="24"/>
          <w:szCs w:val="24"/>
        </w:rPr>
        <w:t>.</w:t>
      </w:r>
      <w:proofErr w:type="gramEnd"/>
    </w:p>
    <w:p w:rsidR="007D7BDD" w:rsidRDefault="007D7BDD" w:rsidP="006F0FBF">
      <w:pPr>
        <w:pStyle w:val="ListParagraph"/>
        <w:spacing w:after="0" w:line="360" w:lineRule="auto"/>
        <w:ind w:left="1069" w:firstLine="371"/>
        <w:jc w:val="both"/>
        <w:rPr>
          <w:rFonts w:ascii="Times New Roman" w:hAnsi="Times New Roman" w:cs="Times New Roman"/>
          <w:sz w:val="24"/>
          <w:szCs w:val="24"/>
        </w:rPr>
      </w:pPr>
      <w:proofErr w:type="gramStart"/>
      <w:r w:rsidRPr="007D7BDD">
        <w:rPr>
          <w:rFonts w:ascii="Times New Roman" w:hAnsi="Times New Roman" w:cs="Times New Roman"/>
          <w:sz w:val="24"/>
          <w:szCs w:val="24"/>
        </w:rPr>
        <w:lastRenderedPageBreak/>
        <w:t>Tingkat Kepuasan nasabah terhadap kinerja Pegadaian UPC Sibuhuan sesuai dengan pertanyaan 1-7 pada Variabel X dan Varibel Y sangat tergolong kepada kinerja yang baik</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p>
    <w:p w:rsidR="007D7BDD" w:rsidRPr="007D7BDD" w:rsidRDefault="007D7BDD" w:rsidP="006F0FBF">
      <w:pPr>
        <w:pStyle w:val="ListParagraph"/>
        <w:spacing w:after="0" w:line="360" w:lineRule="auto"/>
        <w:ind w:left="1069" w:firstLine="371"/>
        <w:jc w:val="both"/>
        <w:rPr>
          <w:rFonts w:ascii="Times New Roman" w:hAnsi="Times New Roman" w:cs="Times New Roman"/>
          <w:sz w:val="24"/>
          <w:szCs w:val="24"/>
        </w:rPr>
      </w:pPr>
      <w:proofErr w:type="gramStart"/>
      <w:r w:rsidRPr="007D7BDD">
        <w:rPr>
          <w:rFonts w:ascii="Times New Roman" w:hAnsi="Times New Roman" w:cs="Times New Roman"/>
          <w:sz w:val="24"/>
          <w:szCs w:val="24"/>
        </w:rPr>
        <w:t>Adanya Persamaan Tingkat Kepuasan Nasabah terhadap Kinerja Pegadaian UPS Sibuhuan dan Pegadaian UPC SIbuhuan yang sama-sama tergolong kepada kinerja yang baik.</w:t>
      </w:r>
      <w:proofErr w:type="gramEnd"/>
      <w:r w:rsidRPr="007D7BDD">
        <w:rPr>
          <w:rFonts w:ascii="Times New Roman" w:hAnsi="Times New Roman" w:cs="Times New Roman"/>
          <w:sz w:val="24"/>
          <w:szCs w:val="24"/>
        </w:rPr>
        <w:t xml:space="preserve"> Kemudian Analisis Tingkat Kepuasan Nasabah pada Pegadaian UPS Sibuhuan dan Pegadaian UPC Sibuhuan sebesar 58</w:t>
      </w:r>
      <w:proofErr w:type="gramStart"/>
      <w:r w:rsidRPr="007D7BDD">
        <w:rPr>
          <w:rFonts w:ascii="Times New Roman" w:hAnsi="Times New Roman" w:cs="Times New Roman"/>
          <w:sz w:val="24"/>
          <w:szCs w:val="24"/>
        </w:rPr>
        <w:t>,1</w:t>
      </w:r>
      <w:proofErr w:type="gramEnd"/>
      <w:r w:rsidRPr="007D7BDD">
        <w:rPr>
          <w:rFonts w:ascii="Times New Roman" w:hAnsi="Times New Roman" w:cs="Times New Roman"/>
          <w:sz w:val="24"/>
          <w:szCs w:val="24"/>
        </w:rPr>
        <w:t xml:space="preserve"> %  selebihnya dipengaruhi oleh faktor lain yang tidak menjadi bagian dari penelitian ini.</w:t>
      </w:r>
    </w:p>
    <w:p w:rsidR="007D7BDD" w:rsidRPr="005063E7" w:rsidRDefault="007D7BDD" w:rsidP="006F0FBF">
      <w:pPr>
        <w:pStyle w:val="ListParagraph"/>
        <w:spacing w:after="0" w:line="360" w:lineRule="auto"/>
        <w:ind w:left="1069"/>
        <w:jc w:val="both"/>
        <w:rPr>
          <w:rFonts w:ascii="Times New Roman" w:hAnsi="Times New Roman" w:cs="Times New Roman"/>
          <w:sz w:val="24"/>
          <w:szCs w:val="24"/>
        </w:rPr>
      </w:pPr>
    </w:p>
    <w:p w:rsidR="00FA09D9" w:rsidRPr="00FA09D9" w:rsidRDefault="00FA09D9" w:rsidP="006F0FBF">
      <w:pPr>
        <w:pStyle w:val="ListParagraph"/>
        <w:spacing w:after="0" w:line="360" w:lineRule="auto"/>
        <w:ind w:left="1069"/>
        <w:jc w:val="both"/>
        <w:rPr>
          <w:rFonts w:ascii="Times New Roman" w:hAnsi="Times New Roman" w:cs="Times New Roman"/>
          <w:sz w:val="24"/>
          <w:szCs w:val="24"/>
          <w:lang w:val="en-ID"/>
        </w:rPr>
      </w:pPr>
    </w:p>
    <w:p w:rsidR="00882252" w:rsidRDefault="00DB157F" w:rsidP="006F0FBF">
      <w:pPr>
        <w:pStyle w:val="ListParagraph"/>
        <w:spacing w:after="0" w:line="360" w:lineRule="auto"/>
        <w:ind w:left="66" w:firstLine="785"/>
        <w:jc w:val="center"/>
        <w:rPr>
          <w:rFonts w:ascii="Times New Roman" w:hAnsi="Times New Roman" w:cs="Times New Roman"/>
          <w:b/>
          <w:bCs/>
          <w:sz w:val="24"/>
          <w:szCs w:val="24"/>
        </w:rPr>
      </w:pPr>
      <w:r>
        <w:rPr>
          <w:rFonts w:ascii="Times New Roman" w:hAnsi="Times New Roman" w:cs="Times New Roman"/>
          <w:b/>
          <w:bCs/>
          <w:sz w:val="24"/>
          <w:szCs w:val="24"/>
        </w:rPr>
        <w:t xml:space="preserve">DAFTAR </w:t>
      </w:r>
      <w:r w:rsidR="00446AF5">
        <w:rPr>
          <w:rFonts w:ascii="Times New Roman" w:hAnsi="Times New Roman" w:cs="Times New Roman"/>
          <w:b/>
          <w:bCs/>
          <w:sz w:val="24"/>
          <w:szCs w:val="24"/>
        </w:rPr>
        <w:t>PUSTAKA</w:t>
      </w:r>
    </w:p>
    <w:p w:rsidR="00882252" w:rsidRPr="00882252" w:rsidRDefault="00882252" w:rsidP="006F0FBF">
      <w:pPr>
        <w:pStyle w:val="ListParagraph"/>
        <w:spacing w:after="0" w:line="360" w:lineRule="auto"/>
        <w:ind w:left="66" w:firstLine="785"/>
        <w:jc w:val="center"/>
        <w:rPr>
          <w:rFonts w:ascii="Times New Roman" w:hAnsi="Times New Roman" w:cs="Times New Roman"/>
          <w:b/>
          <w:bCs/>
          <w:sz w:val="24"/>
          <w:szCs w:val="24"/>
        </w:rPr>
      </w:pPr>
    </w:p>
    <w:p w:rsidR="00935D1A" w:rsidRPr="006F0FBF" w:rsidRDefault="006F0FBF" w:rsidP="006F0FBF">
      <w:pPr>
        <w:pStyle w:val="FootnoteText"/>
        <w:spacing w:line="360" w:lineRule="auto"/>
        <w:ind w:left="851" w:hanging="851"/>
        <w:jc w:val="both"/>
        <w:rPr>
          <w:rFonts w:ascii="Times New Roman" w:hAnsi="Times New Roman" w:cs="Times New Roman"/>
          <w:sz w:val="24"/>
          <w:szCs w:val="24"/>
        </w:rPr>
      </w:pPr>
      <w:r w:rsidRPr="006F0FBF">
        <w:rPr>
          <w:rFonts w:ascii="Times New Roman" w:hAnsi="Times New Roman" w:cs="Times New Roman"/>
          <w:sz w:val="24"/>
          <w:szCs w:val="24"/>
        </w:rPr>
        <w:t xml:space="preserve">Kurniawan, Rahmad. </w:t>
      </w:r>
      <w:r w:rsidRPr="006F0FBF">
        <w:rPr>
          <w:rFonts w:ascii="Times New Roman" w:hAnsi="Times New Roman" w:cs="Times New Roman"/>
          <w:iCs/>
          <w:sz w:val="24"/>
          <w:szCs w:val="24"/>
        </w:rPr>
        <w:t>Regulasi dan Implementasi Pegadaian Syariah di Indonesia</w:t>
      </w:r>
      <w:r w:rsidRPr="006F0FBF">
        <w:rPr>
          <w:rFonts w:ascii="Times New Roman" w:hAnsi="Times New Roman" w:cs="Times New Roman"/>
          <w:sz w:val="24"/>
          <w:szCs w:val="24"/>
        </w:rPr>
        <w:t>, Jogyakarta: K Media, 2019.</w:t>
      </w:r>
    </w:p>
    <w:p w:rsidR="006F0FBF" w:rsidRPr="006F0FBF" w:rsidRDefault="006F0FBF" w:rsidP="006F0FBF">
      <w:pPr>
        <w:pStyle w:val="FootnoteText"/>
        <w:spacing w:line="360" w:lineRule="auto"/>
        <w:ind w:left="851" w:hanging="851"/>
        <w:jc w:val="both"/>
        <w:rPr>
          <w:rFonts w:ascii="Times New Roman" w:hAnsi="Times New Roman" w:cs="Times New Roman"/>
          <w:sz w:val="24"/>
          <w:szCs w:val="24"/>
        </w:rPr>
      </w:pPr>
      <w:r w:rsidRPr="006F0FBF">
        <w:rPr>
          <w:rFonts w:ascii="Times New Roman" w:hAnsi="Times New Roman" w:cs="Times New Roman"/>
          <w:sz w:val="24"/>
          <w:szCs w:val="24"/>
        </w:rPr>
        <w:t xml:space="preserve">Safii, Muhammad. </w:t>
      </w:r>
      <w:proofErr w:type="gramStart"/>
      <w:r w:rsidRPr="006F0FBF">
        <w:rPr>
          <w:rFonts w:ascii="Times New Roman" w:hAnsi="Times New Roman" w:cs="Times New Roman"/>
          <w:iCs/>
          <w:sz w:val="24"/>
          <w:szCs w:val="24"/>
        </w:rPr>
        <w:t>Bank Syariah dan Teori ke Praktek</w:t>
      </w:r>
      <w:r w:rsidRPr="006F0FBF">
        <w:rPr>
          <w:rFonts w:ascii="Times New Roman" w:hAnsi="Times New Roman" w:cs="Times New Roman"/>
          <w:i/>
          <w:iCs/>
          <w:sz w:val="24"/>
          <w:szCs w:val="24"/>
        </w:rPr>
        <w:t xml:space="preserve">, </w:t>
      </w:r>
      <w:r w:rsidRPr="006F0FBF">
        <w:rPr>
          <w:rFonts w:ascii="Times New Roman" w:hAnsi="Times New Roman" w:cs="Times New Roman"/>
          <w:sz w:val="24"/>
          <w:szCs w:val="24"/>
        </w:rPr>
        <w:t>Jakarta; Gema Insani Press, 2020.</w:t>
      </w:r>
      <w:proofErr w:type="gramEnd"/>
    </w:p>
    <w:sectPr w:rsidR="006F0FBF" w:rsidRPr="006F0FBF" w:rsidSect="009771B6">
      <w:footerReference w:type="default" r:id="rId9"/>
      <w:pgSz w:w="10660" w:h="15763" w:code="9"/>
      <w:pgMar w:top="2268" w:right="1701" w:bottom="1701" w:left="226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5581" w:rsidRDefault="009B5581" w:rsidP="00DE72A1">
      <w:pPr>
        <w:spacing w:after="0" w:line="240" w:lineRule="auto"/>
      </w:pPr>
      <w:r>
        <w:separator/>
      </w:r>
    </w:p>
  </w:endnote>
  <w:endnote w:type="continuationSeparator" w:id="0">
    <w:p w:rsidR="009B5581" w:rsidRDefault="009B5581" w:rsidP="00DE72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738329"/>
      <w:docPartObj>
        <w:docPartGallery w:val="Page Numbers (Bottom of Page)"/>
        <w:docPartUnique/>
      </w:docPartObj>
    </w:sdtPr>
    <w:sdtEndPr/>
    <w:sdtContent>
      <w:p w:rsidR="00905D0B" w:rsidRDefault="00067792">
        <w:pPr>
          <w:pStyle w:val="Footer"/>
          <w:jc w:val="center"/>
        </w:pPr>
        <w:r>
          <w:fldChar w:fldCharType="begin"/>
        </w:r>
        <w:r w:rsidR="00784B67">
          <w:instrText xml:space="preserve"> PAGE   \* MERGEFORMAT </w:instrText>
        </w:r>
        <w:r>
          <w:fldChar w:fldCharType="separate"/>
        </w:r>
        <w:r w:rsidR="00914B6C">
          <w:rPr>
            <w:noProof/>
          </w:rPr>
          <w:t>3</w:t>
        </w:r>
        <w:r>
          <w:rPr>
            <w:noProof/>
          </w:rPr>
          <w:fldChar w:fldCharType="end"/>
        </w:r>
      </w:p>
    </w:sdtContent>
  </w:sdt>
  <w:p w:rsidR="00905D0B" w:rsidRDefault="00905D0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5581" w:rsidRDefault="009B5581" w:rsidP="00DE72A1">
      <w:pPr>
        <w:spacing w:after="0" w:line="240" w:lineRule="auto"/>
      </w:pPr>
      <w:r>
        <w:separator/>
      </w:r>
    </w:p>
  </w:footnote>
  <w:footnote w:type="continuationSeparator" w:id="0">
    <w:p w:rsidR="009B5581" w:rsidRDefault="009B5581" w:rsidP="00DE72A1">
      <w:pPr>
        <w:spacing w:after="0" w:line="240" w:lineRule="auto"/>
      </w:pPr>
      <w:r>
        <w:continuationSeparator/>
      </w:r>
    </w:p>
  </w:footnote>
  <w:footnote w:id="1">
    <w:p w:rsidR="007D7BDD" w:rsidRDefault="007D7BDD">
      <w:pPr>
        <w:pStyle w:val="FootnoteText"/>
      </w:pPr>
      <w:r>
        <w:rPr>
          <w:rStyle w:val="FootnoteReference"/>
        </w:rPr>
        <w:footnoteRef/>
      </w:r>
      <w:r>
        <w:t xml:space="preserve"> </w:t>
      </w:r>
      <w:r>
        <w:rPr>
          <w:rFonts w:ascii="Times New Roman" w:hAnsi="Times New Roman" w:cs="Times New Roman"/>
        </w:rPr>
        <w:t xml:space="preserve">Rahmad Kurniawan, </w:t>
      </w:r>
      <w:r>
        <w:rPr>
          <w:rFonts w:ascii="Times New Roman" w:hAnsi="Times New Roman" w:cs="Times New Roman"/>
          <w:i/>
          <w:iCs/>
        </w:rPr>
        <w:t>Regulasi dan Implementasi Pegadaian Syariah di Indonesia</w:t>
      </w:r>
      <w:r>
        <w:rPr>
          <w:rFonts w:ascii="Times New Roman" w:hAnsi="Times New Roman" w:cs="Times New Roman"/>
        </w:rPr>
        <w:t>, (Jogyakarta: K Media, 2019) h. 93</w:t>
      </w:r>
    </w:p>
  </w:footnote>
  <w:footnote w:id="2">
    <w:p w:rsidR="007D7BDD" w:rsidRDefault="007D7BDD">
      <w:pPr>
        <w:pStyle w:val="FootnoteText"/>
      </w:pPr>
      <w:r>
        <w:rPr>
          <w:rStyle w:val="FootnoteReference"/>
        </w:rPr>
        <w:footnoteRef/>
      </w:r>
      <w:r>
        <w:t xml:space="preserve"> </w:t>
      </w:r>
      <w:r>
        <w:rPr>
          <w:rFonts w:ascii="Times New Roman" w:hAnsi="Times New Roman" w:cs="Times New Roman"/>
        </w:rPr>
        <w:t xml:space="preserve">Muhammad Safii, </w:t>
      </w:r>
      <w:r>
        <w:rPr>
          <w:rFonts w:ascii="Times New Roman" w:hAnsi="Times New Roman" w:cs="Times New Roman"/>
          <w:i/>
          <w:iCs/>
        </w:rPr>
        <w:t xml:space="preserve">Bank Syariah dan Teori ke Praktek, </w:t>
      </w:r>
      <w:r>
        <w:rPr>
          <w:rFonts w:ascii="Times New Roman" w:hAnsi="Times New Roman" w:cs="Times New Roman"/>
        </w:rPr>
        <w:t>(Jakarta; Gema Insani Press, 2020), h. 103</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24AA1"/>
    <w:multiLevelType w:val="hybridMultilevel"/>
    <w:tmpl w:val="F75296C0"/>
    <w:lvl w:ilvl="0" w:tplc="822E8ED4">
      <w:start w:val="1"/>
      <w:numFmt w:val="lowerLetter"/>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1">
    <w:nsid w:val="008F2DA9"/>
    <w:multiLevelType w:val="hybridMultilevel"/>
    <w:tmpl w:val="E8F0E346"/>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3FD2263"/>
    <w:multiLevelType w:val="hybridMultilevel"/>
    <w:tmpl w:val="FA02AD5C"/>
    <w:lvl w:ilvl="0" w:tplc="8D2A2E42">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
    <w:nsid w:val="0514106B"/>
    <w:multiLevelType w:val="hybridMultilevel"/>
    <w:tmpl w:val="C9D0E2CA"/>
    <w:lvl w:ilvl="0" w:tplc="9E50FF54">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4">
    <w:nsid w:val="055379ED"/>
    <w:multiLevelType w:val="hybridMultilevel"/>
    <w:tmpl w:val="3AF2E9A2"/>
    <w:lvl w:ilvl="0" w:tplc="A9EE85CA">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5">
    <w:nsid w:val="05943DD8"/>
    <w:multiLevelType w:val="hybridMultilevel"/>
    <w:tmpl w:val="37A2B40A"/>
    <w:lvl w:ilvl="0" w:tplc="B7DAC508">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6">
    <w:nsid w:val="0E4E6721"/>
    <w:multiLevelType w:val="hybridMultilevel"/>
    <w:tmpl w:val="9BD82F22"/>
    <w:lvl w:ilvl="0" w:tplc="1F48638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0FF73641"/>
    <w:multiLevelType w:val="hybridMultilevel"/>
    <w:tmpl w:val="A3744BB4"/>
    <w:lvl w:ilvl="0" w:tplc="986E608E">
      <w:start w:val="1"/>
      <w:numFmt w:val="lowerLetter"/>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8">
    <w:nsid w:val="10DF63F0"/>
    <w:multiLevelType w:val="hybridMultilevel"/>
    <w:tmpl w:val="2D8A61EA"/>
    <w:lvl w:ilvl="0" w:tplc="A78C1244">
      <w:start w:val="1"/>
      <w:numFmt w:val="lowerLetter"/>
      <w:lvlText w:val="%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9">
    <w:nsid w:val="15CA1C8A"/>
    <w:multiLevelType w:val="hybridMultilevel"/>
    <w:tmpl w:val="51E06F9C"/>
    <w:lvl w:ilvl="0" w:tplc="78387E2E">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0">
    <w:nsid w:val="160C04DA"/>
    <w:multiLevelType w:val="hybridMultilevel"/>
    <w:tmpl w:val="A5FE6E12"/>
    <w:lvl w:ilvl="0" w:tplc="04090001">
      <w:start w:val="1"/>
      <w:numFmt w:val="bullet"/>
      <w:lvlText w:val=""/>
      <w:lvlJc w:val="left"/>
      <w:pPr>
        <w:ind w:left="1931" w:hanging="360"/>
      </w:pPr>
      <w:rPr>
        <w:rFonts w:ascii="Symbol" w:hAnsi="Symbol" w:hint="default"/>
      </w:rPr>
    </w:lvl>
    <w:lvl w:ilvl="1" w:tplc="04090003" w:tentative="1">
      <w:start w:val="1"/>
      <w:numFmt w:val="bullet"/>
      <w:lvlText w:val="o"/>
      <w:lvlJc w:val="left"/>
      <w:pPr>
        <w:ind w:left="2651" w:hanging="360"/>
      </w:pPr>
      <w:rPr>
        <w:rFonts w:ascii="Courier New" w:hAnsi="Courier New" w:cs="Courier New" w:hint="default"/>
      </w:rPr>
    </w:lvl>
    <w:lvl w:ilvl="2" w:tplc="04090005" w:tentative="1">
      <w:start w:val="1"/>
      <w:numFmt w:val="bullet"/>
      <w:lvlText w:val=""/>
      <w:lvlJc w:val="left"/>
      <w:pPr>
        <w:ind w:left="3371" w:hanging="360"/>
      </w:pPr>
      <w:rPr>
        <w:rFonts w:ascii="Wingdings" w:hAnsi="Wingdings" w:hint="default"/>
      </w:rPr>
    </w:lvl>
    <w:lvl w:ilvl="3" w:tplc="04090001" w:tentative="1">
      <w:start w:val="1"/>
      <w:numFmt w:val="bullet"/>
      <w:lvlText w:val=""/>
      <w:lvlJc w:val="left"/>
      <w:pPr>
        <w:ind w:left="4091" w:hanging="360"/>
      </w:pPr>
      <w:rPr>
        <w:rFonts w:ascii="Symbol" w:hAnsi="Symbol" w:hint="default"/>
      </w:rPr>
    </w:lvl>
    <w:lvl w:ilvl="4" w:tplc="04090003" w:tentative="1">
      <w:start w:val="1"/>
      <w:numFmt w:val="bullet"/>
      <w:lvlText w:val="o"/>
      <w:lvlJc w:val="left"/>
      <w:pPr>
        <w:ind w:left="4811" w:hanging="360"/>
      </w:pPr>
      <w:rPr>
        <w:rFonts w:ascii="Courier New" w:hAnsi="Courier New" w:cs="Courier New" w:hint="default"/>
      </w:rPr>
    </w:lvl>
    <w:lvl w:ilvl="5" w:tplc="04090005" w:tentative="1">
      <w:start w:val="1"/>
      <w:numFmt w:val="bullet"/>
      <w:lvlText w:val=""/>
      <w:lvlJc w:val="left"/>
      <w:pPr>
        <w:ind w:left="5531" w:hanging="360"/>
      </w:pPr>
      <w:rPr>
        <w:rFonts w:ascii="Wingdings" w:hAnsi="Wingdings" w:hint="default"/>
      </w:rPr>
    </w:lvl>
    <w:lvl w:ilvl="6" w:tplc="04090001" w:tentative="1">
      <w:start w:val="1"/>
      <w:numFmt w:val="bullet"/>
      <w:lvlText w:val=""/>
      <w:lvlJc w:val="left"/>
      <w:pPr>
        <w:ind w:left="6251" w:hanging="360"/>
      </w:pPr>
      <w:rPr>
        <w:rFonts w:ascii="Symbol" w:hAnsi="Symbol" w:hint="default"/>
      </w:rPr>
    </w:lvl>
    <w:lvl w:ilvl="7" w:tplc="04090003" w:tentative="1">
      <w:start w:val="1"/>
      <w:numFmt w:val="bullet"/>
      <w:lvlText w:val="o"/>
      <w:lvlJc w:val="left"/>
      <w:pPr>
        <w:ind w:left="6971" w:hanging="360"/>
      </w:pPr>
      <w:rPr>
        <w:rFonts w:ascii="Courier New" w:hAnsi="Courier New" w:cs="Courier New" w:hint="default"/>
      </w:rPr>
    </w:lvl>
    <w:lvl w:ilvl="8" w:tplc="04090005" w:tentative="1">
      <w:start w:val="1"/>
      <w:numFmt w:val="bullet"/>
      <w:lvlText w:val=""/>
      <w:lvlJc w:val="left"/>
      <w:pPr>
        <w:ind w:left="7691" w:hanging="360"/>
      </w:pPr>
      <w:rPr>
        <w:rFonts w:ascii="Wingdings" w:hAnsi="Wingdings" w:hint="default"/>
      </w:rPr>
    </w:lvl>
  </w:abstractNum>
  <w:abstractNum w:abstractNumId="11">
    <w:nsid w:val="18C45BA3"/>
    <w:multiLevelType w:val="hybridMultilevel"/>
    <w:tmpl w:val="207C86CA"/>
    <w:lvl w:ilvl="0" w:tplc="69BA8CEE">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2">
    <w:nsid w:val="18EA00C8"/>
    <w:multiLevelType w:val="hybridMultilevel"/>
    <w:tmpl w:val="C69CCF1C"/>
    <w:lvl w:ilvl="0" w:tplc="C910F280">
      <w:start w:val="1"/>
      <w:numFmt w:val="decimal"/>
      <w:lvlText w:val="%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13">
    <w:nsid w:val="19032C0D"/>
    <w:multiLevelType w:val="hybridMultilevel"/>
    <w:tmpl w:val="A850A520"/>
    <w:lvl w:ilvl="0" w:tplc="F87E8F16">
      <w:start w:val="1"/>
      <w:numFmt w:val="decimal"/>
      <w:lvlText w:val="%1."/>
      <w:lvlJc w:val="left"/>
      <w:pPr>
        <w:ind w:left="1647" w:hanging="360"/>
      </w:pPr>
      <w:rPr>
        <w:rFonts w:hint="default"/>
      </w:rPr>
    </w:lvl>
    <w:lvl w:ilvl="1" w:tplc="04090019" w:tentative="1">
      <w:start w:val="1"/>
      <w:numFmt w:val="lowerLetter"/>
      <w:lvlText w:val="%2."/>
      <w:lvlJc w:val="left"/>
      <w:pPr>
        <w:ind w:left="2367" w:hanging="360"/>
      </w:pPr>
    </w:lvl>
    <w:lvl w:ilvl="2" w:tplc="0409001B" w:tentative="1">
      <w:start w:val="1"/>
      <w:numFmt w:val="lowerRoman"/>
      <w:lvlText w:val="%3."/>
      <w:lvlJc w:val="right"/>
      <w:pPr>
        <w:ind w:left="3087" w:hanging="180"/>
      </w:pPr>
    </w:lvl>
    <w:lvl w:ilvl="3" w:tplc="0409000F" w:tentative="1">
      <w:start w:val="1"/>
      <w:numFmt w:val="decimal"/>
      <w:lvlText w:val="%4."/>
      <w:lvlJc w:val="left"/>
      <w:pPr>
        <w:ind w:left="3807" w:hanging="360"/>
      </w:pPr>
    </w:lvl>
    <w:lvl w:ilvl="4" w:tplc="04090019" w:tentative="1">
      <w:start w:val="1"/>
      <w:numFmt w:val="lowerLetter"/>
      <w:lvlText w:val="%5."/>
      <w:lvlJc w:val="left"/>
      <w:pPr>
        <w:ind w:left="4527" w:hanging="360"/>
      </w:pPr>
    </w:lvl>
    <w:lvl w:ilvl="5" w:tplc="0409001B" w:tentative="1">
      <w:start w:val="1"/>
      <w:numFmt w:val="lowerRoman"/>
      <w:lvlText w:val="%6."/>
      <w:lvlJc w:val="right"/>
      <w:pPr>
        <w:ind w:left="5247" w:hanging="180"/>
      </w:pPr>
    </w:lvl>
    <w:lvl w:ilvl="6" w:tplc="0409000F" w:tentative="1">
      <w:start w:val="1"/>
      <w:numFmt w:val="decimal"/>
      <w:lvlText w:val="%7."/>
      <w:lvlJc w:val="left"/>
      <w:pPr>
        <w:ind w:left="5967" w:hanging="360"/>
      </w:pPr>
    </w:lvl>
    <w:lvl w:ilvl="7" w:tplc="04090019" w:tentative="1">
      <w:start w:val="1"/>
      <w:numFmt w:val="lowerLetter"/>
      <w:lvlText w:val="%8."/>
      <w:lvlJc w:val="left"/>
      <w:pPr>
        <w:ind w:left="6687" w:hanging="360"/>
      </w:pPr>
    </w:lvl>
    <w:lvl w:ilvl="8" w:tplc="0409001B" w:tentative="1">
      <w:start w:val="1"/>
      <w:numFmt w:val="lowerRoman"/>
      <w:lvlText w:val="%9."/>
      <w:lvlJc w:val="right"/>
      <w:pPr>
        <w:ind w:left="7407" w:hanging="180"/>
      </w:pPr>
    </w:lvl>
  </w:abstractNum>
  <w:abstractNum w:abstractNumId="14">
    <w:nsid w:val="20F63778"/>
    <w:multiLevelType w:val="hybridMultilevel"/>
    <w:tmpl w:val="BEB80E72"/>
    <w:lvl w:ilvl="0" w:tplc="6B204C3A">
      <w:start w:val="1"/>
      <w:numFmt w:val="lowerLetter"/>
      <w:lvlText w:val="%1)"/>
      <w:lvlJc w:val="left"/>
      <w:pPr>
        <w:ind w:left="2138" w:hanging="360"/>
      </w:pPr>
      <w:rPr>
        <w:rFonts w:hint="default"/>
      </w:rPr>
    </w:lvl>
    <w:lvl w:ilvl="1" w:tplc="04090019" w:tentative="1">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15">
    <w:nsid w:val="29DC1393"/>
    <w:multiLevelType w:val="hybridMultilevel"/>
    <w:tmpl w:val="D0EC9348"/>
    <w:lvl w:ilvl="0" w:tplc="6F1CEE90">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6">
    <w:nsid w:val="2AEE338F"/>
    <w:multiLevelType w:val="hybridMultilevel"/>
    <w:tmpl w:val="10D6481E"/>
    <w:lvl w:ilvl="0" w:tplc="B254D618">
      <w:start w:val="1"/>
      <w:numFmt w:val="lowerLetter"/>
      <w:lvlText w:val="%1)"/>
      <w:lvlJc w:val="left"/>
      <w:pPr>
        <w:ind w:left="2138" w:hanging="360"/>
      </w:pPr>
      <w:rPr>
        <w:rFonts w:hint="default"/>
      </w:rPr>
    </w:lvl>
    <w:lvl w:ilvl="1" w:tplc="04090019" w:tentative="1">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17">
    <w:nsid w:val="323433C6"/>
    <w:multiLevelType w:val="hybridMultilevel"/>
    <w:tmpl w:val="2F7040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2D9762C"/>
    <w:multiLevelType w:val="hybridMultilevel"/>
    <w:tmpl w:val="932A2A94"/>
    <w:lvl w:ilvl="0" w:tplc="B6BE212A">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9">
    <w:nsid w:val="33FE62BE"/>
    <w:multiLevelType w:val="hybridMultilevel"/>
    <w:tmpl w:val="35A44350"/>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34F14B41"/>
    <w:multiLevelType w:val="hybridMultilevel"/>
    <w:tmpl w:val="4D2CF64A"/>
    <w:lvl w:ilvl="0" w:tplc="A3D8373C">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21">
    <w:nsid w:val="391E772B"/>
    <w:multiLevelType w:val="hybridMultilevel"/>
    <w:tmpl w:val="909E8DE0"/>
    <w:lvl w:ilvl="0" w:tplc="3AB8F89E">
      <w:start w:val="1"/>
      <w:numFmt w:val="decimal"/>
      <w:lvlText w:val="%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22">
    <w:nsid w:val="3A562673"/>
    <w:multiLevelType w:val="hybridMultilevel"/>
    <w:tmpl w:val="AB32351E"/>
    <w:lvl w:ilvl="0" w:tplc="1188DEC4">
      <w:start w:val="1"/>
      <w:numFmt w:val="decimal"/>
      <w:lvlText w:val="%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23">
    <w:nsid w:val="3FD57CA4"/>
    <w:multiLevelType w:val="hybridMultilevel"/>
    <w:tmpl w:val="74DC82B4"/>
    <w:lvl w:ilvl="0" w:tplc="4B045A02">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24">
    <w:nsid w:val="405077FD"/>
    <w:multiLevelType w:val="hybridMultilevel"/>
    <w:tmpl w:val="811EF0C0"/>
    <w:lvl w:ilvl="0" w:tplc="62586692">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5">
    <w:nsid w:val="41B04E1C"/>
    <w:multiLevelType w:val="hybridMultilevel"/>
    <w:tmpl w:val="912E09F4"/>
    <w:lvl w:ilvl="0" w:tplc="4114FD28">
      <w:start w:val="1"/>
      <w:numFmt w:val="lowerLetter"/>
      <w:lvlText w:val="%1)"/>
      <w:lvlJc w:val="left"/>
      <w:pPr>
        <w:ind w:left="2061" w:hanging="360"/>
      </w:pPr>
      <w:rPr>
        <w:rFonts w:hint="default"/>
      </w:rPr>
    </w:lvl>
    <w:lvl w:ilvl="1" w:tplc="04090019" w:tentative="1">
      <w:start w:val="1"/>
      <w:numFmt w:val="lowerLetter"/>
      <w:lvlText w:val="%2."/>
      <w:lvlJc w:val="left"/>
      <w:pPr>
        <w:ind w:left="2781" w:hanging="360"/>
      </w:pPr>
    </w:lvl>
    <w:lvl w:ilvl="2" w:tplc="0409001B" w:tentative="1">
      <w:start w:val="1"/>
      <w:numFmt w:val="lowerRoman"/>
      <w:lvlText w:val="%3."/>
      <w:lvlJc w:val="right"/>
      <w:pPr>
        <w:ind w:left="3501" w:hanging="180"/>
      </w:pPr>
    </w:lvl>
    <w:lvl w:ilvl="3" w:tplc="0409000F" w:tentative="1">
      <w:start w:val="1"/>
      <w:numFmt w:val="decimal"/>
      <w:lvlText w:val="%4."/>
      <w:lvlJc w:val="left"/>
      <w:pPr>
        <w:ind w:left="4221" w:hanging="360"/>
      </w:pPr>
    </w:lvl>
    <w:lvl w:ilvl="4" w:tplc="04090019" w:tentative="1">
      <w:start w:val="1"/>
      <w:numFmt w:val="lowerLetter"/>
      <w:lvlText w:val="%5."/>
      <w:lvlJc w:val="left"/>
      <w:pPr>
        <w:ind w:left="4941" w:hanging="360"/>
      </w:pPr>
    </w:lvl>
    <w:lvl w:ilvl="5" w:tplc="0409001B" w:tentative="1">
      <w:start w:val="1"/>
      <w:numFmt w:val="lowerRoman"/>
      <w:lvlText w:val="%6."/>
      <w:lvlJc w:val="right"/>
      <w:pPr>
        <w:ind w:left="5661" w:hanging="180"/>
      </w:pPr>
    </w:lvl>
    <w:lvl w:ilvl="6" w:tplc="0409000F" w:tentative="1">
      <w:start w:val="1"/>
      <w:numFmt w:val="decimal"/>
      <w:lvlText w:val="%7."/>
      <w:lvlJc w:val="left"/>
      <w:pPr>
        <w:ind w:left="6381" w:hanging="360"/>
      </w:pPr>
    </w:lvl>
    <w:lvl w:ilvl="7" w:tplc="04090019" w:tentative="1">
      <w:start w:val="1"/>
      <w:numFmt w:val="lowerLetter"/>
      <w:lvlText w:val="%8."/>
      <w:lvlJc w:val="left"/>
      <w:pPr>
        <w:ind w:left="7101" w:hanging="360"/>
      </w:pPr>
    </w:lvl>
    <w:lvl w:ilvl="8" w:tplc="0409001B" w:tentative="1">
      <w:start w:val="1"/>
      <w:numFmt w:val="lowerRoman"/>
      <w:lvlText w:val="%9."/>
      <w:lvlJc w:val="right"/>
      <w:pPr>
        <w:ind w:left="7821" w:hanging="180"/>
      </w:pPr>
    </w:lvl>
  </w:abstractNum>
  <w:abstractNum w:abstractNumId="26">
    <w:nsid w:val="41C5665C"/>
    <w:multiLevelType w:val="hybridMultilevel"/>
    <w:tmpl w:val="DB1439BA"/>
    <w:lvl w:ilvl="0" w:tplc="04090019">
      <w:start w:val="1"/>
      <w:numFmt w:val="lowerLetter"/>
      <w:lvlText w:val="%1."/>
      <w:lvlJc w:val="left"/>
      <w:pPr>
        <w:ind w:left="1571" w:hanging="360"/>
      </w:pPr>
    </w:lvl>
    <w:lvl w:ilvl="1" w:tplc="04090011">
      <w:start w:val="1"/>
      <w:numFmt w:val="decimal"/>
      <w:lvlText w:val="%2)"/>
      <w:lvlJc w:val="left"/>
      <w:pPr>
        <w:ind w:left="2291" w:hanging="360"/>
      </w:pPr>
    </w:lvl>
    <w:lvl w:ilvl="2" w:tplc="FDD80EE4">
      <w:start w:val="1"/>
      <w:numFmt w:val="decimal"/>
      <w:lvlText w:val="%3."/>
      <w:lvlJc w:val="left"/>
      <w:pPr>
        <w:ind w:left="3191" w:hanging="360"/>
      </w:pPr>
      <w:rPr>
        <w:rFonts w:hint="default"/>
        <w:b/>
      </w:r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27">
    <w:nsid w:val="474A29B1"/>
    <w:multiLevelType w:val="hybridMultilevel"/>
    <w:tmpl w:val="AA7AA32C"/>
    <w:lvl w:ilvl="0" w:tplc="0CD6BCC6">
      <w:start w:val="1"/>
      <w:numFmt w:val="decimal"/>
      <w:lvlText w:val="%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28">
    <w:nsid w:val="4C342988"/>
    <w:multiLevelType w:val="hybridMultilevel"/>
    <w:tmpl w:val="1152B536"/>
    <w:lvl w:ilvl="0" w:tplc="42F0634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4EC236C7"/>
    <w:multiLevelType w:val="hybridMultilevel"/>
    <w:tmpl w:val="6172BA98"/>
    <w:lvl w:ilvl="0" w:tplc="116A5ED4">
      <w:start w:val="1"/>
      <w:numFmt w:val="decimal"/>
      <w:lvlText w:val="%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30">
    <w:nsid w:val="544241FC"/>
    <w:multiLevelType w:val="hybridMultilevel"/>
    <w:tmpl w:val="FA20599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1">
    <w:nsid w:val="565675B7"/>
    <w:multiLevelType w:val="hybridMultilevel"/>
    <w:tmpl w:val="8F86ACA8"/>
    <w:lvl w:ilvl="0" w:tplc="51F24474">
      <w:start w:val="1"/>
      <w:numFmt w:val="lowerLetter"/>
      <w:lvlText w:val="%1)"/>
      <w:lvlJc w:val="left"/>
      <w:pPr>
        <w:ind w:left="2061" w:hanging="360"/>
      </w:pPr>
      <w:rPr>
        <w:rFonts w:hint="default"/>
      </w:rPr>
    </w:lvl>
    <w:lvl w:ilvl="1" w:tplc="04090019" w:tentative="1">
      <w:start w:val="1"/>
      <w:numFmt w:val="lowerLetter"/>
      <w:lvlText w:val="%2."/>
      <w:lvlJc w:val="left"/>
      <w:pPr>
        <w:ind w:left="2781" w:hanging="360"/>
      </w:pPr>
    </w:lvl>
    <w:lvl w:ilvl="2" w:tplc="0409001B" w:tentative="1">
      <w:start w:val="1"/>
      <w:numFmt w:val="lowerRoman"/>
      <w:lvlText w:val="%3."/>
      <w:lvlJc w:val="right"/>
      <w:pPr>
        <w:ind w:left="3501" w:hanging="180"/>
      </w:pPr>
    </w:lvl>
    <w:lvl w:ilvl="3" w:tplc="0409000F" w:tentative="1">
      <w:start w:val="1"/>
      <w:numFmt w:val="decimal"/>
      <w:lvlText w:val="%4."/>
      <w:lvlJc w:val="left"/>
      <w:pPr>
        <w:ind w:left="4221" w:hanging="360"/>
      </w:pPr>
    </w:lvl>
    <w:lvl w:ilvl="4" w:tplc="04090019" w:tentative="1">
      <w:start w:val="1"/>
      <w:numFmt w:val="lowerLetter"/>
      <w:lvlText w:val="%5."/>
      <w:lvlJc w:val="left"/>
      <w:pPr>
        <w:ind w:left="4941" w:hanging="360"/>
      </w:pPr>
    </w:lvl>
    <w:lvl w:ilvl="5" w:tplc="0409001B" w:tentative="1">
      <w:start w:val="1"/>
      <w:numFmt w:val="lowerRoman"/>
      <w:lvlText w:val="%6."/>
      <w:lvlJc w:val="right"/>
      <w:pPr>
        <w:ind w:left="5661" w:hanging="180"/>
      </w:pPr>
    </w:lvl>
    <w:lvl w:ilvl="6" w:tplc="0409000F" w:tentative="1">
      <w:start w:val="1"/>
      <w:numFmt w:val="decimal"/>
      <w:lvlText w:val="%7."/>
      <w:lvlJc w:val="left"/>
      <w:pPr>
        <w:ind w:left="6381" w:hanging="360"/>
      </w:pPr>
    </w:lvl>
    <w:lvl w:ilvl="7" w:tplc="04090019" w:tentative="1">
      <w:start w:val="1"/>
      <w:numFmt w:val="lowerLetter"/>
      <w:lvlText w:val="%8."/>
      <w:lvlJc w:val="left"/>
      <w:pPr>
        <w:ind w:left="7101" w:hanging="360"/>
      </w:pPr>
    </w:lvl>
    <w:lvl w:ilvl="8" w:tplc="0409001B" w:tentative="1">
      <w:start w:val="1"/>
      <w:numFmt w:val="lowerRoman"/>
      <w:lvlText w:val="%9."/>
      <w:lvlJc w:val="right"/>
      <w:pPr>
        <w:ind w:left="7821" w:hanging="180"/>
      </w:pPr>
    </w:lvl>
  </w:abstractNum>
  <w:abstractNum w:abstractNumId="32">
    <w:nsid w:val="60026C45"/>
    <w:multiLevelType w:val="hybridMultilevel"/>
    <w:tmpl w:val="D9343064"/>
    <w:lvl w:ilvl="0" w:tplc="9BB04002">
      <w:start w:val="1"/>
      <w:numFmt w:val="decimal"/>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3">
    <w:nsid w:val="653903D8"/>
    <w:multiLevelType w:val="hybridMultilevel"/>
    <w:tmpl w:val="74265814"/>
    <w:lvl w:ilvl="0" w:tplc="758269DC">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4">
    <w:nsid w:val="65577B6F"/>
    <w:multiLevelType w:val="hybridMultilevel"/>
    <w:tmpl w:val="A8E62590"/>
    <w:lvl w:ilvl="0" w:tplc="9CB2033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5">
    <w:nsid w:val="6A26137D"/>
    <w:multiLevelType w:val="hybridMultilevel"/>
    <w:tmpl w:val="EA8A60BC"/>
    <w:lvl w:ilvl="0" w:tplc="AD728A80">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36">
    <w:nsid w:val="6B364690"/>
    <w:multiLevelType w:val="hybridMultilevel"/>
    <w:tmpl w:val="E7D46184"/>
    <w:lvl w:ilvl="0" w:tplc="BFCEF6FC">
      <w:start w:val="1"/>
      <w:numFmt w:val="lowerLetter"/>
      <w:lvlText w:val="%1)"/>
      <w:lvlJc w:val="left"/>
      <w:pPr>
        <w:ind w:left="1571" w:hanging="360"/>
      </w:pPr>
      <w:rPr>
        <w:rFonts w:hint="default"/>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37">
    <w:nsid w:val="6BE33061"/>
    <w:multiLevelType w:val="hybridMultilevel"/>
    <w:tmpl w:val="B218D1CC"/>
    <w:lvl w:ilvl="0" w:tplc="57746CD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8">
    <w:nsid w:val="773866F1"/>
    <w:multiLevelType w:val="hybridMultilevel"/>
    <w:tmpl w:val="CB46C61E"/>
    <w:lvl w:ilvl="0" w:tplc="9B78B1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nsid w:val="7D656DE6"/>
    <w:multiLevelType w:val="hybridMultilevel"/>
    <w:tmpl w:val="B3042602"/>
    <w:lvl w:ilvl="0" w:tplc="E6724F10">
      <w:start w:val="1"/>
      <w:numFmt w:val="lowerLetter"/>
      <w:lvlText w:val="%1)"/>
      <w:lvlJc w:val="left"/>
      <w:pPr>
        <w:ind w:left="2061" w:hanging="360"/>
      </w:pPr>
      <w:rPr>
        <w:rFonts w:hint="default"/>
      </w:rPr>
    </w:lvl>
    <w:lvl w:ilvl="1" w:tplc="04090019" w:tentative="1">
      <w:start w:val="1"/>
      <w:numFmt w:val="lowerLetter"/>
      <w:lvlText w:val="%2."/>
      <w:lvlJc w:val="left"/>
      <w:pPr>
        <w:ind w:left="2781" w:hanging="360"/>
      </w:pPr>
    </w:lvl>
    <w:lvl w:ilvl="2" w:tplc="0409001B" w:tentative="1">
      <w:start w:val="1"/>
      <w:numFmt w:val="lowerRoman"/>
      <w:lvlText w:val="%3."/>
      <w:lvlJc w:val="right"/>
      <w:pPr>
        <w:ind w:left="3501" w:hanging="180"/>
      </w:pPr>
    </w:lvl>
    <w:lvl w:ilvl="3" w:tplc="0409000F" w:tentative="1">
      <w:start w:val="1"/>
      <w:numFmt w:val="decimal"/>
      <w:lvlText w:val="%4."/>
      <w:lvlJc w:val="left"/>
      <w:pPr>
        <w:ind w:left="4221" w:hanging="360"/>
      </w:pPr>
    </w:lvl>
    <w:lvl w:ilvl="4" w:tplc="04090019" w:tentative="1">
      <w:start w:val="1"/>
      <w:numFmt w:val="lowerLetter"/>
      <w:lvlText w:val="%5."/>
      <w:lvlJc w:val="left"/>
      <w:pPr>
        <w:ind w:left="4941" w:hanging="360"/>
      </w:pPr>
    </w:lvl>
    <w:lvl w:ilvl="5" w:tplc="0409001B" w:tentative="1">
      <w:start w:val="1"/>
      <w:numFmt w:val="lowerRoman"/>
      <w:lvlText w:val="%6."/>
      <w:lvlJc w:val="right"/>
      <w:pPr>
        <w:ind w:left="5661" w:hanging="180"/>
      </w:pPr>
    </w:lvl>
    <w:lvl w:ilvl="6" w:tplc="0409000F" w:tentative="1">
      <w:start w:val="1"/>
      <w:numFmt w:val="decimal"/>
      <w:lvlText w:val="%7."/>
      <w:lvlJc w:val="left"/>
      <w:pPr>
        <w:ind w:left="6381" w:hanging="360"/>
      </w:pPr>
    </w:lvl>
    <w:lvl w:ilvl="7" w:tplc="04090019" w:tentative="1">
      <w:start w:val="1"/>
      <w:numFmt w:val="lowerLetter"/>
      <w:lvlText w:val="%8."/>
      <w:lvlJc w:val="left"/>
      <w:pPr>
        <w:ind w:left="7101" w:hanging="360"/>
      </w:pPr>
    </w:lvl>
    <w:lvl w:ilvl="8" w:tplc="0409001B" w:tentative="1">
      <w:start w:val="1"/>
      <w:numFmt w:val="lowerRoman"/>
      <w:lvlText w:val="%9."/>
      <w:lvlJc w:val="right"/>
      <w:pPr>
        <w:ind w:left="7821" w:hanging="180"/>
      </w:pPr>
    </w:lvl>
  </w:abstractNum>
  <w:num w:numId="1">
    <w:abstractNumId w:val="17"/>
  </w:num>
  <w:num w:numId="2">
    <w:abstractNumId w:val="3"/>
  </w:num>
  <w:num w:numId="3">
    <w:abstractNumId w:val="35"/>
  </w:num>
  <w:num w:numId="4">
    <w:abstractNumId w:val="23"/>
  </w:num>
  <w:num w:numId="5">
    <w:abstractNumId w:val="0"/>
  </w:num>
  <w:num w:numId="6">
    <w:abstractNumId w:val="27"/>
  </w:num>
  <w:num w:numId="7">
    <w:abstractNumId w:val="16"/>
  </w:num>
  <w:num w:numId="8">
    <w:abstractNumId w:val="25"/>
  </w:num>
  <w:num w:numId="9">
    <w:abstractNumId w:val="31"/>
  </w:num>
  <w:num w:numId="10">
    <w:abstractNumId w:val="12"/>
  </w:num>
  <w:num w:numId="11">
    <w:abstractNumId w:val="22"/>
  </w:num>
  <w:num w:numId="12">
    <w:abstractNumId w:val="29"/>
  </w:num>
  <w:num w:numId="13">
    <w:abstractNumId w:val="39"/>
  </w:num>
  <w:num w:numId="14">
    <w:abstractNumId w:val="14"/>
  </w:num>
  <w:num w:numId="15">
    <w:abstractNumId w:val="21"/>
  </w:num>
  <w:num w:numId="16">
    <w:abstractNumId w:val="5"/>
  </w:num>
  <w:num w:numId="17">
    <w:abstractNumId w:val="2"/>
  </w:num>
  <w:num w:numId="18">
    <w:abstractNumId w:val="8"/>
  </w:num>
  <w:num w:numId="19">
    <w:abstractNumId w:val="10"/>
  </w:num>
  <w:num w:numId="20">
    <w:abstractNumId w:val="7"/>
  </w:num>
  <w:num w:numId="21">
    <w:abstractNumId w:val="36"/>
  </w:num>
  <w:num w:numId="22">
    <w:abstractNumId w:val="33"/>
  </w:num>
  <w:num w:numId="23">
    <w:abstractNumId w:val="20"/>
  </w:num>
  <w:num w:numId="24">
    <w:abstractNumId w:val="18"/>
  </w:num>
  <w:num w:numId="25">
    <w:abstractNumId w:val="15"/>
  </w:num>
  <w:num w:numId="26">
    <w:abstractNumId w:val="4"/>
  </w:num>
  <w:num w:numId="27">
    <w:abstractNumId w:val="11"/>
  </w:num>
  <w:num w:numId="28">
    <w:abstractNumId w:val="24"/>
  </w:num>
  <w:num w:numId="29">
    <w:abstractNumId w:val="9"/>
  </w:num>
  <w:num w:numId="30">
    <w:abstractNumId w:val="1"/>
  </w:num>
  <w:num w:numId="31">
    <w:abstractNumId w:val="30"/>
  </w:num>
  <w:num w:numId="32">
    <w:abstractNumId w:val="19"/>
  </w:num>
  <w:num w:numId="33">
    <w:abstractNumId w:val="28"/>
  </w:num>
  <w:num w:numId="34">
    <w:abstractNumId w:val="38"/>
  </w:num>
  <w:num w:numId="35">
    <w:abstractNumId w:val="26"/>
  </w:num>
  <w:num w:numId="36">
    <w:abstractNumId w:val="6"/>
  </w:num>
  <w:num w:numId="37">
    <w:abstractNumId w:val="37"/>
  </w:num>
  <w:num w:numId="38">
    <w:abstractNumId w:val="34"/>
  </w:num>
  <w:num w:numId="39">
    <w:abstractNumId w:val="13"/>
  </w:num>
  <w:num w:numId="40">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5766"/>
    <w:rsid w:val="00011315"/>
    <w:rsid w:val="0001169F"/>
    <w:rsid w:val="0002271C"/>
    <w:rsid w:val="000234F9"/>
    <w:rsid w:val="00024729"/>
    <w:rsid w:val="00024B8A"/>
    <w:rsid w:val="00026EE3"/>
    <w:rsid w:val="00036EFF"/>
    <w:rsid w:val="00065138"/>
    <w:rsid w:val="00067792"/>
    <w:rsid w:val="00071809"/>
    <w:rsid w:val="00080C5F"/>
    <w:rsid w:val="00082D50"/>
    <w:rsid w:val="00092AFF"/>
    <w:rsid w:val="000A1B53"/>
    <w:rsid w:val="000A6812"/>
    <w:rsid w:val="000A69E9"/>
    <w:rsid w:val="000B3FB5"/>
    <w:rsid w:val="000B4981"/>
    <w:rsid w:val="000C012B"/>
    <w:rsid w:val="000C1D79"/>
    <w:rsid w:val="000C2856"/>
    <w:rsid w:val="000C7298"/>
    <w:rsid w:val="000E2237"/>
    <w:rsid w:val="000E4998"/>
    <w:rsid w:val="000E5E94"/>
    <w:rsid w:val="000E72C5"/>
    <w:rsid w:val="000F7089"/>
    <w:rsid w:val="001025D5"/>
    <w:rsid w:val="00104128"/>
    <w:rsid w:val="00121C7C"/>
    <w:rsid w:val="0012522D"/>
    <w:rsid w:val="0012557F"/>
    <w:rsid w:val="001325F0"/>
    <w:rsid w:val="00133616"/>
    <w:rsid w:val="0015084A"/>
    <w:rsid w:val="00153722"/>
    <w:rsid w:val="0015658D"/>
    <w:rsid w:val="00157F2B"/>
    <w:rsid w:val="00167933"/>
    <w:rsid w:val="00173883"/>
    <w:rsid w:val="001758BA"/>
    <w:rsid w:val="001806C7"/>
    <w:rsid w:val="00183D39"/>
    <w:rsid w:val="00183DF2"/>
    <w:rsid w:val="001863FA"/>
    <w:rsid w:val="00194341"/>
    <w:rsid w:val="00196B96"/>
    <w:rsid w:val="001A12AC"/>
    <w:rsid w:val="001A2825"/>
    <w:rsid w:val="001A64B2"/>
    <w:rsid w:val="001B4D20"/>
    <w:rsid w:val="001B4D3A"/>
    <w:rsid w:val="001C204D"/>
    <w:rsid w:val="001C6558"/>
    <w:rsid w:val="001C6FD9"/>
    <w:rsid w:val="001D2A24"/>
    <w:rsid w:val="001E00B3"/>
    <w:rsid w:val="001E4C0B"/>
    <w:rsid w:val="001F08E2"/>
    <w:rsid w:val="001F5351"/>
    <w:rsid w:val="002071AF"/>
    <w:rsid w:val="00211713"/>
    <w:rsid w:val="00215A09"/>
    <w:rsid w:val="00216651"/>
    <w:rsid w:val="00216655"/>
    <w:rsid w:val="0022395C"/>
    <w:rsid w:val="00227816"/>
    <w:rsid w:val="0024163F"/>
    <w:rsid w:val="002448C3"/>
    <w:rsid w:val="002451AC"/>
    <w:rsid w:val="00250DE9"/>
    <w:rsid w:val="00252A21"/>
    <w:rsid w:val="002540F2"/>
    <w:rsid w:val="00254618"/>
    <w:rsid w:val="0025649D"/>
    <w:rsid w:val="00260380"/>
    <w:rsid w:val="002606EC"/>
    <w:rsid w:val="00262951"/>
    <w:rsid w:val="002672C8"/>
    <w:rsid w:val="00271F3A"/>
    <w:rsid w:val="00272007"/>
    <w:rsid w:val="0027537E"/>
    <w:rsid w:val="00276FE4"/>
    <w:rsid w:val="0028374E"/>
    <w:rsid w:val="002849F0"/>
    <w:rsid w:val="0028591D"/>
    <w:rsid w:val="00285B75"/>
    <w:rsid w:val="00296FBC"/>
    <w:rsid w:val="002A0085"/>
    <w:rsid w:val="002A0401"/>
    <w:rsid w:val="002A0901"/>
    <w:rsid w:val="002A2D92"/>
    <w:rsid w:val="002B3250"/>
    <w:rsid w:val="002B61A0"/>
    <w:rsid w:val="002B6A4D"/>
    <w:rsid w:val="002C42C0"/>
    <w:rsid w:val="002D5700"/>
    <w:rsid w:val="002D6D65"/>
    <w:rsid w:val="002E66EF"/>
    <w:rsid w:val="002F693B"/>
    <w:rsid w:val="002F735A"/>
    <w:rsid w:val="00300007"/>
    <w:rsid w:val="00301A8B"/>
    <w:rsid w:val="00303B5C"/>
    <w:rsid w:val="0030582F"/>
    <w:rsid w:val="003149E9"/>
    <w:rsid w:val="0031736F"/>
    <w:rsid w:val="00324673"/>
    <w:rsid w:val="003262CB"/>
    <w:rsid w:val="00334616"/>
    <w:rsid w:val="00337774"/>
    <w:rsid w:val="003468F4"/>
    <w:rsid w:val="003508D2"/>
    <w:rsid w:val="00351520"/>
    <w:rsid w:val="00367D26"/>
    <w:rsid w:val="0037373F"/>
    <w:rsid w:val="00377527"/>
    <w:rsid w:val="00380DDC"/>
    <w:rsid w:val="0039032A"/>
    <w:rsid w:val="003909FB"/>
    <w:rsid w:val="0039645D"/>
    <w:rsid w:val="003A10BE"/>
    <w:rsid w:val="003A23FF"/>
    <w:rsid w:val="003C18C5"/>
    <w:rsid w:val="003C389F"/>
    <w:rsid w:val="003C7683"/>
    <w:rsid w:val="003D11E7"/>
    <w:rsid w:val="003D19DE"/>
    <w:rsid w:val="003E2FC1"/>
    <w:rsid w:val="003E3952"/>
    <w:rsid w:val="003E4CB0"/>
    <w:rsid w:val="003F1352"/>
    <w:rsid w:val="003F339F"/>
    <w:rsid w:val="003F3919"/>
    <w:rsid w:val="003F3B95"/>
    <w:rsid w:val="0040126F"/>
    <w:rsid w:val="004026F5"/>
    <w:rsid w:val="00402BD5"/>
    <w:rsid w:val="004035FA"/>
    <w:rsid w:val="00417CDF"/>
    <w:rsid w:val="00427E40"/>
    <w:rsid w:val="00441793"/>
    <w:rsid w:val="0044537D"/>
    <w:rsid w:val="00445661"/>
    <w:rsid w:val="00446AF5"/>
    <w:rsid w:val="00451356"/>
    <w:rsid w:val="00455C2E"/>
    <w:rsid w:val="004618F8"/>
    <w:rsid w:val="00463346"/>
    <w:rsid w:val="004755A7"/>
    <w:rsid w:val="00476953"/>
    <w:rsid w:val="004770A2"/>
    <w:rsid w:val="00481074"/>
    <w:rsid w:val="00486113"/>
    <w:rsid w:val="00487BB0"/>
    <w:rsid w:val="004920F3"/>
    <w:rsid w:val="004A00F0"/>
    <w:rsid w:val="004A36F5"/>
    <w:rsid w:val="004B51AF"/>
    <w:rsid w:val="004B51F1"/>
    <w:rsid w:val="004C0149"/>
    <w:rsid w:val="004C4599"/>
    <w:rsid w:val="004D7F59"/>
    <w:rsid w:val="004E289C"/>
    <w:rsid w:val="00501FAD"/>
    <w:rsid w:val="00510CDA"/>
    <w:rsid w:val="00512FD2"/>
    <w:rsid w:val="00513D88"/>
    <w:rsid w:val="00516C92"/>
    <w:rsid w:val="00517F96"/>
    <w:rsid w:val="00530341"/>
    <w:rsid w:val="00532831"/>
    <w:rsid w:val="00532E36"/>
    <w:rsid w:val="00535596"/>
    <w:rsid w:val="00540C20"/>
    <w:rsid w:val="00540F4B"/>
    <w:rsid w:val="00542B06"/>
    <w:rsid w:val="00543A5E"/>
    <w:rsid w:val="00544194"/>
    <w:rsid w:val="00563E22"/>
    <w:rsid w:val="00585A4D"/>
    <w:rsid w:val="0058702A"/>
    <w:rsid w:val="00587C43"/>
    <w:rsid w:val="00590D98"/>
    <w:rsid w:val="00592659"/>
    <w:rsid w:val="005A6601"/>
    <w:rsid w:val="005B2D6D"/>
    <w:rsid w:val="005B335A"/>
    <w:rsid w:val="005C011F"/>
    <w:rsid w:val="005C23C4"/>
    <w:rsid w:val="005C676C"/>
    <w:rsid w:val="005D2992"/>
    <w:rsid w:val="005E1302"/>
    <w:rsid w:val="005E4EE6"/>
    <w:rsid w:val="005E7970"/>
    <w:rsid w:val="005F6880"/>
    <w:rsid w:val="00612AB1"/>
    <w:rsid w:val="0061337C"/>
    <w:rsid w:val="0062316D"/>
    <w:rsid w:val="00623359"/>
    <w:rsid w:val="006268A7"/>
    <w:rsid w:val="00626C6E"/>
    <w:rsid w:val="00633E0C"/>
    <w:rsid w:val="00633EDA"/>
    <w:rsid w:val="006374AA"/>
    <w:rsid w:val="006378F7"/>
    <w:rsid w:val="006418AB"/>
    <w:rsid w:val="00656CC2"/>
    <w:rsid w:val="00662317"/>
    <w:rsid w:val="006722AA"/>
    <w:rsid w:val="0068019A"/>
    <w:rsid w:val="00681A53"/>
    <w:rsid w:val="00682174"/>
    <w:rsid w:val="00683F1D"/>
    <w:rsid w:val="006913CB"/>
    <w:rsid w:val="006A39B1"/>
    <w:rsid w:val="006C1E92"/>
    <w:rsid w:val="006D197D"/>
    <w:rsid w:val="006D78C4"/>
    <w:rsid w:val="006E6CFF"/>
    <w:rsid w:val="006F0FBF"/>
    <w:rsid w:val="006F3FFB"/>
    <w:rsid w:val="00717347"/>
    <w:rsid w:val="00731DE9"/>
    <w:rsid w:val="00735EC2"/>
    <w:rsid w:val="007438EC"/>
    <w:rsid w:val="00744210"/>
    <w:rsid w:val="00744ECD"/>
    <w:rsid w:val="007515F6"/>
    <w:rsid w:val="00762E72"/>
    <w:rsid w:val="007726E0"/>
    <w:rsid w:val="007767AF"/>
    <w:rsid w:val="00784B67"/>
    <w:rsid w:val="007929C8"/>
    <w:rsid w:val="007932FF"/>
    <w:rsid w:val="007976E5"/>
    <w:rsid w:val="0079786F"/>
    <w:rsid w:val="007A0868"/>
    <w:rsid w:val="007A0EDF"/>
    <w:rsid w:val="007A3EB5"/>
    <w:rsid w:val="007A49F6"/>
    <w:rsid w:val="007A589D"/>
    <w:rsid w:val="007A6C82"/>
    <w:rsid w:val="007A7437"/>
    <w:rsid w:val="007B61FA"/>
    <w:rsid w:val="007C4EF7"/>
    <w:rsid w:val="007D3CC3"/>
    <w:rsid w:val="007D4200"/>
    <w:rsid w:val="007D7BDD"/>
    <w:rsid w:val="007E0472"/>
    <w:rsid w:val="007E0D09"/>
    <w:rsid w:val="007F2036"/>
    <w:rsid w:val="00803853"/>
    <w:rsid w:val="00803FCD"/>
    <w:rsid w:val="00807406"/>
    <w:rsid w:val="00810526"/>
    <w:rsid w:val="008131DD"/>
    <w:rsid w:val="0081353E"/>
    <w:rsid w:val="0081491C"/>
    <w:rsid w:val="00814C3A"/>
    <w:rsid w:val="00816D0E"/>
    <w:rsid w:val="00816F60"/>
    <w:rsid w:val="00822968"/>
    <w:rsid w:val="00826DCE"/>
    <w:rsid w:val="00827A9E"/>
    <w:rsid w:val="0085328F"/>
    <w:rsid w:val="0086406D"/>
    <w:rsid w:val="00865A7F"/>
    <w:rsid w:val="008814B0"/>
    <w:rsid w:val="00882252"/>
    <w:rsid w:val="00882B18"/>
    <w:rsid w:val="00887EAD"/>
    <w:rsid w:val="008910D0"/>
    <w:rsid w:val="00894B9D"/>
    <w:rsid w:val="008A440C"/>
    <w:rsid w:val="008A6843"/>
    <w:rsid w:val="008B2614"/>
    <w:rsid w:val="008C6F48"/>
    <w:rsid w:val="008D1D2A"/>
    <w:rsid w:val="008D27E5"/>
    <w:rsid w:val="008D4373"/>
    <w:rsid w:val="008D707C"/>
    <w:rsid w:val="008E0216"/>
    <w:rsid w:val="008E7F03"/>
    <w:rsid w:val="008F0445"/>
    <w:rsid w:val="008F152A"/>
    <w:rsid w:val="008F47C5"/>
    <w:rsid w:val="008F52AC"/>
    <w:rsid w:val="009058D0"/>
    <w:rsid w:val="00905D0B"/>
    <w:rsid w:val="00911122"/>
    <w:rsid w:val="00911B14"/>
    <w:rsid w:val="00912948"/>
    <w:rsid w:val="00914B29"/>
    <w:rsid w:val="00914B6C"/>
    <w:rsid w:val="009208C1"/>
    <w:rsid w:val="009238AB"/>
    <w:rsid w:val="00923D41"/>
    <w:rsid w:val="0092682B"/>
    <w:rsid w:val="00926A0B"/>
    <w:rsid w:val="00932AF8"/>
    <w:rsid w:val="009331F8"/>
    <w:rsid w:val="00935012"/>
    <w:rsid w:val="00935D1A"/>
    <w:rsid w:val="00940F56"/>
    <w:rsid w:val="0095009A"/>
    <w:rsid w:val="0095078F"/>
    <w:rsid w:val="009532E0"/>
    <w:rsid w:val="00953498"/>
    <w:rsid w:val="009626C4"/>
    <w:rsid w:val="00962904"/>
    <w:rsid w:val="0096297C"/>
    <w:rsid w:val="0096343C"/>
    <w:rsid w:val="00965F46"/>
    <w:rsid w:val="00974A14"/>
    <w:rsid w:val="00974A24"/>
    <w:rsid w:val="00975766"/>
    <w:rsid w:val="009771B6"/>
    <w:rsid w:val="009776A6"/>
    <w:rsid w:val="009829E8"/>
    <w:rsid w:val="00991A91"/>
    <w:rsid w:val="009A0500"/>
    <w:rsid w:val="009A1231"/>
    <w:rsid w:val="009A1B72"/>
    <w:rsid w:val="009A209F"/>
    <w:rsid w:val="009A605B"/>
    <w:rsid w:val="009B3589"/>
    <w:rsid w:val="009B5581"/>
    <w:rsid w:val="009B753E"/>
    <w:rsid w:val="009C0EB8"/>
    <w:rsid w:val="009C212D"/>
    <w:rsid w:val="009D0532"/>
    <w:rsid w:val="009D075A"/>
    <w:rsid w:val="009D615F"/>
    <w:rsid w:val="009D75B0"/>
    <w:rsid w:val="009F1E4C"/>
    <w:rsid w:val="009F6E64"/>
    <w:rsid w:val="00A009C1"/>
    <w:rsid w:val="00A0388A"/>
    <w:rsid w:val="00A06C48"/>
    <w:rsid w:val="00A103B4"/>
    <w:rsid w:val="00A144E4"/>
    <w:rsid w:val="00A159B8"/>
    <w:rsid w:val="00A24375"/>
    <w:rsid w:val="00A25C5A"/>
    <w:rsid w:val="00A3396D"/>
    <w:rsid w:val="00A4438C"/>
    <w:rsid w:val="00A459EC"/>
    <w:rsid w:val="00A53037"/>
    <w:rsid w:val="00A55F6B"/>
    <w:rsid w:val="00A576CC"/>
    <w:rsid w:val="00A6151A"/>
    <w:rsid w:val="00A647A2"/>
    <w:rsid w:val="00A65FA1"/>
    <w:rsid w:val="00A73112"/>
    <w:rsid w:val="00A77BDD"/>
    <w:rsid w:val="00A81084"/>
    <w:rsid w:val="00A812A6"/>
    <w:rsid w:val="00A831E3"/>
    <w:rsid w:val="00A9392E"/>
    <w:rsid w:val="00A9757A"/>
    <w:rsid w:val="00AB4BEF"/>
    <w:rsid w:val="00AC1E7B"/>
    <w:rsid w:val="00AC3BED"/>
    <w:rsid w:val="00AC4AD3"/>
    <w:rsid w:val="00AC4E29"/>
    <w:rsid w:val="00AC56F3"/>
    <w:rsid w:val="00AC77AC"/>
    <w:rsid w:val="00AD2C43"/>
    <w:rsid w:val="00AE5C2A"/>
    <w:rsid w:val="00AE66B9"/>
    <w:rsid w:val="00AF1870"/>
    <w:rsid w:val="00AF1FDE"/>
    <w:rsid w:val="00AF25B7"/>
    <w:rsid w:val="00AF6501"/>
    <w:rsid w:val="00AF6F8F"/>
    <w:rsid w:val="00B02689"/>
    <w:rsid w:val="00B10DFD"/>
    <w:rsid w:val="00B11499"/>
    <w:rsid w:val="00B214F2"/>
    <w:rsid w:val="00B249AE"/>
    <w:rsid w:val="00B25DE3"/>
    <w:rsid w:val="00B26EBF"/>
    <w:rsid w:val="00B3603B"/>
    <w:rsid w:val="00B36901"/>
    <w:rsid w:val="00B419A4"/>
    <w:rsid w:val="00B60AF9"/>
    <w:rsid w:val="00B61012"/>
    <w:rsid w:val="00B63202"/>
    <w:rsid w:val="00B6601E"/>
    <w:rsid w:val="00B66A27"/>
    <w:rsid w:val="00B73DA6"/>
    <w:rsid w:val="00B741EB"/>
    <w:rsid w:val="00B74BA8"/>
    <w:rsid w:val="00B82B8C"/>
    <w:rsid w:val="00B84617"/>
    <w:rsid w:val="00BA6FC4"/>
    <w:rsid w:val="00BB07A9"/>
    <w:rsid w:val="00BB185A"/>
    <w:rsid w:val="00BC2679"/>
    <w:rsid w:val="00BC3624"/>
    <w:rsid w:val="00BC543C"/>
    <w:rsid w:val="00BC6F6A"/>
    <w:rsid w:val="00BE3E7A"/>
    <w:rsid w:val="00BF2C05"/>
    <w:rsid w:val="00C04119"/>
    <w:rsid w:val="00C04276"/>
    <w:rsid w:val="00C046FA"/>
    <w:rsid w:val="00C05CD5"/>
    <w:rsid w:val="00C070A2"/>
    <w:rsid w:val="00C106E9"/>
    <w:rsid w:val="00C128CD"/>
    <w:rsid w:val="00C160EC"/>
    <w:rsid w:val="00C22199"/>
    <w:rsid w:val="00C23E63"/>
    <w:rsid w:val="00C30D1A"/>
    <w:rsid w:val="00C37545"/>
    <w:rsid w:val="00C37943"/>
    <w:rsid w:val="00C419E8"/>
    <w:rsid w:val="00C471DB"/>
    <w:rsid w:val="00C50247"/>
    <w:rsid w:val="00C534E8"/>
    <w:rsid w:val="00C53A30"/>
    <w:rsid w:val="00C54BA3"/>
    <w:rsid w:val="00C561EC"/>
    <w:rsid w:val="00C56C81"/>
    <w:rsid w:val="00C6168D"/>
    <w:rsid w:val="00C70534"/>
    <w:rsid w:val="00C71D5C"/>
    <w:rsid w:val="00C747F8"/>
    <w:rsid w:val="00C80FA4"/>
    <w:rsid w:val="00C82893"/>
    <w:rsid w:val="00C933C3"/>
    <w:rsid w:val="00C952F7"/>
    <w:rsid w:val="00CA6B06"/>
    <w:rsid w:val="00CB4142"/>
    <w:rsid w:val="00CB4957"/>
    <w:rsid w:val="00CB576E"/>
    <w:rsid w:val="00CB73C6"/>
    <w:rsid w:val="00CB7E3F"/>
    <w:rsid w:val="00CC4879"/>
    <w:rsid w:val="00CC63E8"/>
    <w:rsid w:val="00CD0D46"/>
    <w:rsid w:val="00CD3AE6"/>
    <w:rsid w:val="00CD3B16"/>
    <w:rsid w:val="00CD670D"/>
    <w:rsid w:val="00CD71BB"/>
    <w:rsid w:val="00D04BFF"/>
    <w:rsid w:val="00D11823"/>
    <w:rsid w:val="00D13DB2"/>
    <w:rsid w:val="00D15690"/>
    <w:rsid w:val="00D325BA"/>
    <w:rsid w:val="00D3445A"/>
    <w:rsid w:val="00D34EA7"/>
    <w:rsid w:val="00D36DCC"/>
    <w:rsid w:val="00D37DED"/>
    <w:rsid w:val="00D412C6"/>
    <w:rsid w:val="00D43D84"/>
    <w:rsid w:val="00D45098"/>
    <w:rsid w:val="00D51980"/>
    <w:rsid w:val="00D53EC6"/>
    <w:rsid w:val="00D5401C"/>
    <w:rsid w:val="00D54B4A"/>
    <w:rsid w:val="00D60295"/>
    <w:rsid w:val="00D628B9"/>
    <w:rsid w:val="00D630B5"/>
    <w:rsid w:val="00D63C65"/>
    <w:rsid w:val="00D70352"/>
    <w:rsid w:val="00D71440"/>
    <w:rsid w:val="00D737D3"/>
    <w:rsid w:val="00D779A8"/>
    <w:rsid w:val="00D81230"/>
    <w:rsid w:val="00D82A67"/>
    <w:rsid w:val="00D82FE1"/>
    <w:rsid w:val="00D84C05"/>
    <w:rsid w:val="00D915F5"/>
    <w:rsid w:val="00D95C94"/>
    <w:rsid w:val="00D96E45"/>
    <w:rsid w:val="00DA479F"/>
    <w:rsid w:val="00DA6207"/>
    <w:rsid w:val="00DB0529"/>
    <w:rsid w:val="00DB157F"/>
    <w:rsid w:val="00DB7EB2"/>
    <w:rsid w:val="00DC3CD1"/>
    <w:rsid w:val="00DC7387"/>
    <w:rsid w:val="00DC75BC"/>
    <w:rsid w:val="00DD159F"/>
    <w:rsid w:val="00DD3AAA"/>
    <w:rsid w:val="00DE079B"/>
    <w:rsid w:val="00DE42B5"/>
    <w:rsid w:val="00DE71C1"/>
    <w:rsid w:val="00DE72A1"/>
    <w:rsid w:val="00DF389E"/>
    <w:rsid w:val="00DF5152"/>
    <w:rsid w:val="00DF5B99"/>
    <w:rsid w:val="00DF662F"/>
    <w:rsid w:val="00DF6735"/>
    <w:rsid w:val="00DF7606"/>
    <w:rsid w:val="00E070BF"/>
    <w:rsid w:val="00E205ED"/>
    <w:rsid w:val="00E27C2F"/>
    <w:rsid w:val="00E32030"/>
    <w:rsid w:val="00E406F5"/>
    <w:rsid w:val="00E413FB"/>
    <w:rsid w:val="00E4393C"/>
    <w:rsid w:val="00E4484E"/>
    <w:rsid w:val="00E451CE"/>
    <w:rsid w:val="00E5418E"/>
    <w:rsid w:val="00E54716"/>
    <w:rsid w:val="00E554D2"/>
    <w:rsid w:val="00E55631"/>
    <w:rsid w:val="00E5585E"/>
    <w:rsid w:val="00E56B5A"/>
    <w:rsid w:val="00E623F1"/>
    <w:rsid w:val="00E6702D"/>
    <w:rsid w:val="00E70123"/>
    <w:rsid w:val="00E75D1C"/>
    <w:rsid w:val="00E81011"/>
    <w:rsid w:val="00E843D1"/>
    <w:rsid w:val="00E86974"/>
    <w:rsid w:val="00E90060"/>
    <w:rsid w:val="00E911BC"/>
    <w:rsid w:val="00E97C51"/>
    <w:rsid w:val="00EA02E4"/>
    <w:rsid w:val="00EA03D7"/>
    <w:rsid w:val="00EA1562"/>
    <w:rsid w:val="00EA44B4"/>
    <w:rsid w:val="00EA5ACA"/>
    <w:rsid w:val="00EA5AE5"/>
    <w:rsid w:val="00EA637C"/>
    <w:rsid w:val="00EA77DA"/>
    <w:rsid w:val="00EB1663"/>
    <w:rsid w:val="00EB5C63"/>
    <w:rsid w:val="00ED6E98"/>
    <w:rsid w:val="00EE1802"/>
    <w:rsid w:val="00EE71AE"/>
    <w:rsid w:val="00EF5CBE"/>
    <w:rsid w:val="00EF608D"/>
    <w:rsid w:val="00EF7DAA"/>
    <w:rsid w:val="00F00C00"/>
    <w:rsid w:val="00F04826"/>
    <w:rsid w:val="00F102BE"/>
    <w:rsid w:val="00F168C3"/>
    <w:rsid w:val="00F16D2C"/>
    <w:rsid w:val="00F206E5"/>
    <w:rsid w:val="00F20F16"/>
    <w:rsid w:val="00F32CA0"/>
    <w:rsid w:val="00F33F5E"/>
    <w:rsid w:val="00F3417E"/>
    <w:rsid w:val="00F36AD1"/>
    <w:rsid w:val="00F36E8F"/>
    <w:rsid w:val="00F431F0"/>
    <w:rsid w:val="00F45871"/>
    <w:rsid w:val="00F51398"/>
    <w:rsid w:val="00F568B8"/>
    <w:rsid w:val="00F57240"/>
    <w:rsid w:val="00F57E83"/>
    <w:rsid w:val="00F61B26"/>
    <w:rsid w:val="00F6393B"/>
    <w:rsid w:val="00F66523"/>
    <w:rsid w:val="00F76BC3"/>
    <w:rsid w:val="00F77B9F"/>
    <w:rsid w:val="00F805B6"/>
    <w:rsid w:val="00F81929"/>
    <w:rsid w:val="00F82636"/>
    <w:rsid w:val="00F925F7"/>
    <w:rsid w:val="00F9282D"/>
    <w:rsid w:val="00F960C0"/>
    <w:rsid w:val="00FA09D9"/>
    <w:rsid w:val="00FA3397"/>
    <w:rsid w:val="00FA5953"/>
    <w:rsid w:val="00FC5F9C"/>
    <w:rsid w:val="00FC7A67"/>
    <w:rsid w:val="00FD3E10"/>
    <w:rsid w:val="00FD51FE"/>
    <w:rsid w:val="00FE2C1E"/>
    <w:rsid w:val="00FE30FB"/>
    <w:rsid w:val="00FE6CD0"/>
    <w:rsid w:val="00FF6AA6"/>
  </w:rsids>
  <m:mathPr>
    <m:mathFont m:val="Cambria Math"/>
    <m:brkBin m:val="before"/>
    <m:brkBinSub m:val="--"/>
    <m:smallFrac/>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26C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
    <w:basedOn w:val="Normal"/>
    <w:link w:val="ListParagraphChar"/>
    <w:uiPriority w:val="34"/>
    <w:qFormat/>
    <w:rsid w:val="00656CC2"/>
    <w:pPr>
      <w:ind w:left="720"/>
      <w:contextualSpacing/>
    </w:pPr>
  </w:style>
  <w:style w:type="paragraph" w:styleId="FootnoteText">
    <w:name w:val="footnote text"/>
    <w:basedOn w:val="Normal"/>
    <w:link w:val="FootnoteTextChar"/>
    <w:uiPriority w:val="99"/>
    <w:unhideWhenUsed/>
    <w:rsid w:val="00DE72A1"/>
    <w:pPr>
      <w:spacing w:after="0" w:line="240" w:lineRule="auto"/>
    </w:pPr>
    <w:rPr>
      <w:sz w:val="20"/>
      <w:szCs w:val="20"/>
    </w:rPr>
  </w:style>
  <w:style w:type="character" w:customStyle="1" w:styleId="FootnoteTextChar">
    <w:name w:val="Footnote Text Char"/>
    <w:basedOn w:val="DefaultParagraphFont"/>
    <w:link w:val="FootnoteText"/>
    <w:uiPriority w:val="99"/>
    <w:rsid w:val="00DE72A1"/>
    <w:rPr>
      <w:sz w:val="20"/>
      <w:szCs w:val="20"/>
    </w:rPr>
  </w:style>
  <w:style w:type="character" w:styleId="FootnoteReference">
    <w:name w:val="footnote reference"/>
    <w:basedOn w:val="DefaultParagraphFont"/>
    <w:uiPriority w:val="99"/>
    <w:semiHidden/>
    <w:unhideWhenUsed/>
    <w:rsid w:val="00DE72A1"/>
    <w:rPr>
      <w:vertAlign w:val="superscript"/>
    </w:rPr>
  </w:style>
  <w:style w:type="paragraph" w:styleId="BalloonText">
    <w:name w:val="Balloon Text"/>
    <w:basedOn w:val="Normal"/>
    <w:link w:val="BalloonTextChar"/>
    <w:uiPriority w:val="99"/>
    <w:semiHidden/>
    <w:unhideWhenUsed/>
    <w:rsid w:val="003903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032A"/>
    <w:rPr>
      <w:rFonts w:ascii="Tahoma" w:hAnsi="Tahoma" w:cs="Tahoma"/>
      <w:sz w:val="16"/>
      <w:szCs w:val="16"/>
    </w:rPr>
  </w:style>
  <w:style w:type="table" w:styleId="TableGrid">
    <w:name w:val="Table Grid"/>
    <w:basedOn w:val="TableNormal"/>
    <w:uiPriority w:val="59"/>
    <w:rsid w:val="0013361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uiPriority w:val="1"/>
    <w:qFormat/>
    <w:rsid w:val="005C011F"/>
    <w:pPr>
      <w:spacing w:after="0" w:line="240" w:lineRule="auto"/>
    </w:pPr>
  </w:style>
  <w:style w:type="character" w:customStyle="1" w:styleId="longtext">
    <w:name w:val="long_text"/>
    <w:basedOn w:val="DefaultParagraphFont"/>
    <w:rsid w:val="008F0445"/>
  </w:style>
  <w:style w:type="paragraph" w:styleId="Header">
    <w:name w:val="header"/>
    <w:basedOn w:val="Normal"/>
    <w:link w:val="HeaderChar"/>
    <w:uiPriority w:val="99"/>
    <w:unhideWhenUsed/>
    <w:rsid w:val="009507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078F"/>
  </w:style>
  <w:style w:type="paragraph" w:styleId="Footer">
    <w:name w:val="footer"/>
    <w:basedOn w:val="Normal"/>
    <w:link w:val="FooterChar"/>
    <w:uiPriority w:val="99"/>
    <w:unhideWhenUsed/>
    <w:rsid w:val="009507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078F"/>
  </w:style>
  <w:style w:type="character" w:styleId="Hyperlink">
    <w:name w:val="Hyperlink"/>
    <w:basedOn w:val="DefaultParagraphFont"/>
    <w:uiPriority w:val="99"/>
    <w:unhideWhenUsed/>
    <w:rsid w:val="003F339F"/>
    <w:rPr>
      <w:color w:val="0000FF" w:themeColor="hyperlink"/>
      <w:u w:val="single"/>
    </w:rPr>
  </w:style>
  <w:style w:type="paragraph" w:styleId="HTMLPreformatted">
    <w:name w:val="HTML Preformatted"/>
    <w:basedOn w:val="Normal"/>
    <w:link w:val="HTMLPreformattedChar"/>
    <w:uiPriority w:val="99"/>
    <w:unhideWhenUsed/>
    <w:rsid w:val="009129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id-ID" w:eastAsia="id-ID"/>
    </w:rPr>
  </w:style>
  <w:style w:type="character" w:customStyle="1" w:styleId="HTMLPreformattedChar">
    <w:name w:val="HTML Preformatted Char"/>
    <w:basedOn w:val="DefaultParagraphFont"/>
    <w:link w:val="HTMLPreformatted"/>
    <w:uiPriority w:val="99"/>
    <w:rsid w:val="00912948"/>
    <w:rPr>
      <w:rFonts w:ascii="Courier New" w:eastAsia="Times New Roman" w:hAnsi="Courier New" w:cs="Courier New"/>
      <w:sz w:val="20"/>
      <w:szCs w:val="20"/>
      <w:lang w:val="id-ID" w:eastAsia="id-ID"/>
    </w:rPr>
  </w:style>
  <w:style w:type="character" w:customStyle="1" w:styleId="y2iqfc">
    <w:name w:val="y2iqfc"/>
    <w:basedOn w:val="DefaultParagraphFont"/>
    <w:rsid w:val="000B4981"/>
  </w:style>
  <w:style w:type="character" w:customStyle="1" w:styleId="ListParagraphChar">
    <w:name w:val="List Paragraph Char"/>
    <w:aliases w:val="Body of text Char,List Paragraph1 Char"/>
    <w:link w:val="ListParagraph"/>
    <w:uiPriority w:val="34"/>
    <w:locked/>
    <w:rsid w:val="003468F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26C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
    <w:basedOn w:val="Normal"/>
    <w:link w:val="ListParagraphChar"/>
    <w:uiPriority w:val="34"/>
    <w:qFormat/>
    <w:rsid w:val="00656CC2"/>
    <w:pPr>
      <w:ind w:left="720"/>
      <w:contextualSpacing/>
    </w:pPr>
  </w:style>
  <w:style w:type="paragraph" w:styleId="FootnoteText">
    <w:name w:val="footnote text"/>
    <w:basedOn w:val="Normal"/>
    <w:link w:val="FootnoteTextChar"/>
    <w:uiPriority w:val="99"/>
    <w:unhideWhenUsed/>
    <w:rsid w:val="00DE72A1"/>
    <w:pPr>
      <w:spacing w:after="0" w:line="240" w:lineRule="auto"/>
    </w:pPr>
    <w:rPr>
      <w:sz w:val="20"/>
      <w:szCs w:val="20"/>
    </w:rPr>
  </w:style>
  <w:style w:type="character" w:customStyle="1" w:styleId="FootnoteTextChar">
    <w:name w:val="Footnote Text Char"/>
    <w:basedOn w:val="DefaultParagraphFont"/>
    <w:link w:val="FootnoteText"/>
    <w:uiPriority w:val="99"/>
    <w:rsid w:val="00DE72A1"/>
    <w:rPr>
      <w:sz w:val="20"/>
      <w:szCs w:val="20"/>
    </w:rPr>
  </w:style>
  <w:style w:type="character" w:styleId="FootnoteReference">
    <w:name w:val="footnote reference"/>
    <w:basedOn w:val="DefaultParagraphFont"/>
    <w:uiPriority w:val="99"/>
    <w:semiHidden/>
    <w:unhideWhenUsed/>
    <w:rsid w:val="00DE72A1"/>
    <w:rPr>
      <w:vertAlign w:val="superscript"/>
    </w:rPr>
  </w:style>
  <w:style w:type="paragraph" w:styleId="BalloonText">
    <w:name w:val="Balloon Text"/>
    <w:basedOn w:val="Normal"/>
    <w:link w:val="BalloonTextChar"/>
    <w:uiPriority w:val="99"/>
    <w:semiHidden/>
    <w:unhideWhenUsed/>
    <w:rsid w:val="003903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032A"/>
    <w:rPr>
      <w:rFonts w:ascii="Tahoma" w:hAnsi="Tahoma" w:cs="Tahoma"/>
      <w:sz w:val="16"/>
      <w:szCs w:val="16"/>
    </w:rPr>
  </w:style>
  <w:style w:type="table" w:styleId="TableGrid">
    <w:name w:val="Table Grid"/>
    <w:basedOn w:val="TableNormal"/>
    <w:uiPriority w:val="59"/>
    <w:rsid w:val="0013361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uiPriority w:val="1"/>
    <w:qFormat/>
    <w:rsid w:val="005C011F"/>
    <w:pPr>
      <w:spacing w:after="0" w:line="240" w:lineRule="auto"/>
    </w:pPr>
  </w:style>
  <w:style w:type="character" w:customStyle="1" w:styleId="longtext">
    <w:name w:val="long_text"/>
    <w:basedOn w:val="DefaultParagraphFont"/>
    <w:rsid w:val="008F0445"/>
  </w:style>
  <w:style w:type="paragraph" w:styleId="Header">
    <w:name w:val="header"/>
    <w:basedOn w:val="Normal"/>
    <w:link w:val="HeaderChar"/>
    <w:uiPriority w:val="99"/>
    <w:unhideWhenUsed/>
    <w:rsid w:val="009507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078F"/>
  </w:style>
  <w:style w:type="paragraph" w:styleId="Footer">
    <w:name w:val="footer"/>
    <w:basedOn w:val="Normal"/>
    <w:link w:val="FooterChar"/>
    <w:uiPriority w:val="99"/>
    <w:unhideWhenUsed/>
    <w:rsid w:val="009507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078F"/>
  </w:style>
  <w:style w:type="character" w:styleId="Hyperlink">
    <w:name w:val="Hyperlink"/>
    <w:basedOn w:val="DefaultParagraphFont"/>
    <w:uiPriority w:val="99"/>
    <w:unhideWhenUsed/>
    <w:rsid w:val="003F339F"/>
    <w:rPr>
      <w:color w:val="0000FF" w:themeColor="hyperlink"/>
      <w:u w:val="single"/>
    </w:rPr>
  </w:style>
  <w:style w:type="paragraph" w:styleId="HTMLPreformatted">
    <w:name w:val="HTML Preformatted"/>
    <w:basedOn w:val="Normal"/>
    <w:link w:val="HTMLPreformattedChar"/>
    <w:uiPriority w:val="99"/>
    <w:unhideWhenUsed/>
    <w:rsid w:val="009129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id-ID" w:eastAsia="id-ID"/>
    </w:rPr>
  </w:style>
  <w:style w:type="character" w:customStyle="1" w:styleId="HTMLPreformattedChar">
    <w:name w:val="HTML Preformatted Char"/>
    <w:basedOn w:val="DefaultParagraphFont"/>
    <w:link w:val="HTMLPreformatted"/>
    <w:uiPriority w:val="99"/>
    <w:rsid w:val="00912948"/>
    <w:rPr>
      <w:rFonts w:ascii="Courier New" w:eastAsia="Times New Roman" w:hAnsi="Courier New" w:cs="Courier New"/>
      <w:sz w:val="20"/>
      <w:szCs w:val="20"/>
      <w:lang w:val="id-ID" w:eastAsia="id-ID"/>
    </w:rPr>
  </w:style>
  <w:style w:type="character" w:customStyle="1" w:styleId="y2iqfc">
    <w:name w:val="y2iqfc"/>
    <w:basedOn w:val="DefaultParagraphFont"/>
    <w:rsid w:val="000B4981"/>
  </w:style>
  <w:style w:type="character" w:customStyle="1" w:styleId="ListParagraphChar">
    <w:name w:val="List Paragraph Char"/>
    <w:aliases w:val="Body of text Char,List Paragraph1 Char"/>
    <w:link w:val="ListParagraph"/>
    <w:uiPriority w:val="34"/>
    <w:locked/>
    <w:rsid w:val="003468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906133">
      <w:bodyDiv w:val="1"/>
      <w:marLeft w:val="0"/>
      <w:marRight w:val="0"/>
      <w:marTop w:val="0"/>
      <w:marBottom w:val="0"/>
      <w:divBdr>
        <w:top w:val="none" w:sz="0" w:space="0" w:color="auto"/>
        <w:left w:val="none" w:sz="0" w:space="0" w:color="auto"/>
        <w:bottom w:val="none" w:sz="0" w:space="0" w:color="auto"/>
        <w:right w:val="none" w:sz="0" w:space="0" w:color="auto"/>
      </w:divBdr>
    </w:div>
    <w:div w:id="838664334">
      <w:bodyDiv w:val="1"/>
      <w:marLeft w:val="0"/>
      <w:marRight w:val="0"/>
      <w:marTop w:val="0"/>
      <w:marBottom w:val="0"/>
      <w:divBdr>
        <w:top w:val="none" w:sz="0" w:space="0" w:color="auto"/>
        <w:left w:val="none" w:sz="0" w:space="0" w:color="auto"/>
        <w:bottom w:val="none" w:sz="0" w:space="0" w:color="auto"/>
        <w:right w:val="none" w:sz="0" w:space="0" w:color="auto"/>
      </w:divBdr>
      <w:divsChild>
        <w:div w:id="1966814224">
          <w:marLeft w:val="0"/>
          <w:marRight w:val="0"/>
          <w:marTop w:val="0"/>
          <w:marBottom w:val="0"/>
          <w:divBdr>
            <w:top w:val="none" w:sz="0" w:space="0" w:color="auto"/>
            <w:left w:val="none" w:sz="0" w:space="0" w:color="auto"/>
            <w:bottom w:val="none" w:sz="0" w:space="0" w:color="auto"/>
            <w:right w:val="none" w:sz="0" w:space="0" w:color="auto"/>
          </w:divBdr>
          <w:divsChild>
            <w:div w:id="2069643078">
              <w:marLeft w:val="0"/>
              <w:marRight w:val="0"/>
              <w:marTop w:val="0"/>
              <w:marBottom w:val="0"/>
              <w:divBdr>
                <w:top w:val="none" w:sz="0" w:space="0" w:color="auto"/>
                <w:left w:val="none" w:sz="0" w:space="0" w:color="auto"/>
                <w:bottom w:val="none" w:sz="0" w:space="0" w:color="auto"/>
                <w:right w:val="none" w:sz="0" w:space="0" w:color="auto"/>
              </w:divBdr>
              <w:divsChild>
                <w:div w:id="997730210">
                  <w:marLeft w:val="0"/>
                  <w:marRight w:val="0"/>
                  <w:marTop w:val="0"/>
                  <w:marBottom w:val="0"/>
                  <w:divBdr>
                    <w:top w:val="none" w:sz="0" w:space="0" w:color="auto"/>
                    <w:left w:val="none" w:sz="0" w:space="0" w:color="auto"/>
                    <w:bottom w:val="none" w:sz="0" w:space="0" w:color="auto"/>
                    <w:right w:val="none" w:sz="0" w:space="0" w:color="auto"/>
                  </w:divBdr>
                  <w:divsChild>
                    <w:div w:id="1580090955">
                      <w:marLeft w:val="0"/>
                      <w:marRight w:val="0"/>
                      <w:marTop w:val="0"/>
                      <w:marBottom w:val="0"/>
                      <w:divBdr>
                        <w:top w:val="none" w:sz="0" w:space="0" w:color="auto"/>
                        <w:left w:val="none" w:sz="0" w:space="0" w:color="auto"/>
                        <w:bottom w:val="none" w:sz="0" w:space="0" w:color="auto"/>
                        <w:right w:val="none" w:sz="0" w:space="0" w:color="auto"/>
                      </w:divBdr>
                      <w:divsChild>
                        <w:div w:id="1755735420">
                          <w:marLeft w:val="0"/>
                          <w:marRight w:val="0"/>
                          <w:marTop w:val="0"/>
                          <w:marBottom w:val="0"/>
                          <w:divBdr>
                            <w:top w:val="none" w:sz="0" w:space="0" w:color="auto"/>
                            <w:left w:val="none" w:sz="0" w:space="0" w:color="auto"/>
                            <w:bottom w:val="none" w:sz="0" w:space="0" w:color="auto"/>
                            <w:right w:val="none" w:sz="0" w:space="0" w:color="auto"/>
                          </w:divBdr>
                          <w:divsChild>
                            <w:div w:id="1865705909">
                              <w:marLeft w:val="0"/>
                              <w:marRight w:val="0"/>
                              <w:marTop w:val="0"/>
                              <w:marBottom w:val="0"/>
                              <w:divBdr>
                                <w:top w:val="none" w:sz="0" w:space="0" w:color="auto"/>
                                <w:left w:val="none" w:sz="0" w:space="0" w:color="auto"/>
                                <w:bottom w:val="none" w:sz="0" w:space="0" w:color="auto"/>
                                <w:right w:val="none" w:sz="0" w:space="0" w:color="auto"/>
                              </w:divBdr>
                              <w:divsChild>
                                <w:div w:id="1785804149">
                                  <w:marLeft w:val="0"/>
                                  <w:marRight w:val="0"/>
                                  <w:marTop w:val="0"/>
                                  <w:marBottom w:val="0"/>
                                  <w:divBdr>
                                    <w:top w:val="none" w:sz="0" w:space="0" w:color="auto"/>
                                    <w:left w:val="none" w:sz="0" w:space="0" w:color="auto"/>
                                    <w:bottom w:val="none" w:sz="0" w:space="0" w:color="auto"/>
                                    <w:right w:val="none" w:sz="0" w:space="0" w:color="auto"/>
                                  </w:divBdr>
                                  <w:divsChild>
                                    <w:div w:id="428547265">
                                      <w:marLeft w:val="0"/>
                                      <w:marRight w:val="0"/>
                                      <w:marTop w:val="0"/>
                                      <w:marBottom w:val="0"/>
                                      <w:divBdr>
                                        <w:top w:val="none" w:sz="0" w:space="0" w:color="auto"/>
                                        <w:left w:val="none" w:sz="0" w:space="0" w:color="auto"/>
                                        <w:bottom w:val="none" w:sz="0" w:space="0" w:color="auto"/>
                                        <w:right w:val="none" w:sz="0" w:space="0" w:color="auto"/>
                                      </w:divBdr>
                                    </w:div>
                                    <w:div w:id="1241912688">
                                      <w:marLeft w:val="0"/>
                                      <w:marRight w:val="0"/>
                                      <w:marTop w:val="0"/>
                                      <w:marBottom w:val="0"/>
                                      <w:divBdr>
                                        <w:top w:val="none" w:sz="0" w:space="0" w:color="auto"/>
                                        <w:left w:val="none" w:sz="0" w:space="0" w:color="auto"/>
                                        <w:bottom w:val="none" w:sz="0" w:space="0" w:color="auto"/>
                                        <w:right w:val="none" w:sz="0" w:space="0" w:color="auto"/>
                                      </w:divBdr>
                                      <w:divsChild>
                                        <w:div w:id="963734357">
                                          <w:marLeft w:val="0"/>
                                          <w:marRight w:val="165"/>
                                          <w:marTop w:val="150"/>
                                          <w:marBottom w:val="0"/>
                                          <w:divBdr>
                                            <w:top w:val="none" w:sz="0" w:space="0" w:color="auto"/>
                                            <w:left w:val="none" w:sz="0" w:space="0" w:color="auto"/>
                                            <w:bottom w:val="none" w:sz="0" w:space="0" w:color="auto"/>
                                            <w:right w:val="none" w:sz="0" w:space="0" w:color="auto"/>
                                          </w:divBdr>
                                          <w:divsChild>
                                            <w:div w:id="1518496697">
                                              <w:marLeft w:val="0"/>
                                              <w:marRight w:val="0"/>
                                              <w:marTop w:val="0"/>
                                              <w:marBottom w:val="0"/>
                                              <w:divBdr>
                                                <w:top w:val="none" w:sz="0" w:space="0" w:color="auto"/>
                                                <w:left w:val="none" w:sz="0" w:space="0" w:color="auto"/>
                                                <w:bottom w:val="none" w:sz="0" w:space="0" w:color="auto"/>
                                                <w:right w:val="none" w:sz="0" w:space="0" w:color="auto"/>
                                              </w:divBdr>
                                              <w:divsChild>
                                                <w:div w:id="766850304">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45934993">
      <w:bodyDiv w:val="1"/>
      <w:marLeft w:val="0"/>
      <w:marRight w:val="0"/>
      <w:marTop w:val="0"/>
      <w:marBottom w:val="0"/>
      <w:divBdr>
        <w:top w:val="none" w:sz="0" w:space="0" w:color="auto"/>
        <w:left w:val="none" w:sz="0" w:space="0" w:color="auto"/>
        <w:bottom w:val="none" w:sz="0" w:space="0" w:color="auto"/>
        <w:right w:val="none" w:sz="0" w:space="0" w:color="auto"/>
      </w:divBdr>
    </w:div>
    <w:div w:id="1701006010">
      <w:bodyDiv w:val="1"/>
      <w:marLeft w:val="0"/>
      <w:marRight w:val="0"/>
      <w:marTop w:val="0"/>
      <w:marBottom w:val="0"/>
      <w:divBdr>
        <w:top w:val="none" w:sz="0" w:space="0" w:color="auto"/>
        <w:left w:val="none" w:sz="0" w:space="0" w:color="auto"/>
        <w:bottom w:val="none" w:sz="0" w:space="0" w:color="auto"/>
        <w:right w:val="none" w:sz="0" w:space="0" w:color="auto"/>
      </w:divBdr>
      <w:divsChild>
        <w:div w:id="413674142">
          <w:marLeft w:val="0"/>
          <w:marRight w:val="0"/>
          <w:marTop w:val="0"/>
          <w:marBottom w:val="0"/>
          <w:divBdr>
            <w:top w:val="none" w:sz="0" w:space="0" w:color="auto"/>
            <w:left w:val="none" w:sz="0" w:space="0" w:color="auto"/>
            <w:bottom w:val="none" w:sz="0" w:space="0" w:color="auto"/>
            <w:right w:val="none" w:sz="0" w:space="0" w:color="auto"/>
          </w:divBdr>
        </w:div>
        <w:div w:id="1023287858">
          <w:marLeft w:val="0"/>
          <w:marRight w:val="0"/>
          <w:marTop w:val="0"/>
          <w:marBottom w:val="0"/>
          <w:divBdr>
            <w:top w:val="none" w:sz="0" w:space="0" w:color="auto"/>
            <w:left w:val="none" w:sz="0" w:space="0" w:color="auto"/>
            <w:bottom w:val="none" w:sz="0" w:space="0" w:color="auto"/>
            <w:right w:val="none" w:sz="0" w:space="0" w:color="auto"/>
          </w:divBdr>
          <w:divsChild>
            <w:div w:id="219631309">
              <w:marLeft w:val="0"/>
              <w:marRight w:val="165"/>
              <w:marTop w:val="150"/>
              <w:marBottom w:val="0"/>
              <w:divBdr>
                <w:top w:val="none" w:sz="0" w:space="0" w:color="auto"/>
                <w:left w:val="none" w:sz="0" w:space="0" w:color="auto"/>
                <w:bottom w:val="none" w:sz="0" w:space="0" w:color="auto"/>
                <w:right w:val="none" w:sz="0" w:space="0" w:color="auto"/>
              </w:divBdr>
              <w:divsChild>
                <w:div w:id="1424764041">
                  <w:marLeft w:val="0"/>
                  <w:marRight w:val="0"/>
                  <w:marTop w:val="0"/>
                  <w:marBottom w:val="0"/>
                  <w:divBdr>
                    <w:top w:val="none" w:sz="0" w:space="0" w:color="auto"/>
                    <w:left w:val="none" w:sz="0" w:space="0" w:color="auto"/>
                    <w:bottom w:val="none" w:sz="0" w:space="0" w:color="auto"/>
                    <w:right w:val="none" w:sz="0" w:space="0" w:color="auto"/>
                  </w:divBdr>
                  <w:divsChild>
                    <w:div w:id="1960530595">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E39283-1980-4CA6-8E0A-80AC57A371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12</Pages>
  <Words>2317</Words>
  <Characters>13210</Characters>
  <Application>Microsoft Office Word</Application>
  <DocSecurity>0</DocSecurity>
  <Lines>110</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COMPAQ</dc:creator>
  <cp:lastModifiedBy>Windows User</cp:lastModifiedBy>
  <cp:revision>4</cp:revision>
  <dcterms:created xsi:type="dcterms:W3CDTF">2023-02-23T18:50:00Z</dcterms:created>
  <dcterms:modified xsi:type="dcterms:W3CDTF">2023-06-10T05:19:00Z</dcterms:modified>
</cp:coreProperties>
</file>